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2E" w:rsidRPr="00562412" w:rsidRDefault="002E5C2E">
      <w:pPr>
        <w:rPr>
          <w:szCs w:val="24"/>
          <w:lang w:val="en-US"/>
        </w:rPr>
      </w:pPr>
      <w:bookmarkStart w:id="0" w:name="_GoBack"/>
      <w:bookmarkEnd w:id="0"/>
    </w:p>
    <w:p w:rsidR="002E5C2E" w:rsidRPr="00562412" w:rsidRDefault="002E5C2E">
      <w:pPr>
        <w:rPr>
          <w:szCs w:val="24"/>
          <w:lang w:val="en-US"/>
        </w:rPr>
      </w:pPr>
    </w:p>
    <w:p w:rsidR="002E5C2E" w:rsidRPr="00562412" w:rsidRDefault="002E5C2E">
      <w:pPr>
        <w:rPr>
          <w:szCs w:val="24"/>
          <w:lang w:val="en-US"/>
        </w:rPr>
      </w:pPr>
    </w:p>
    <w:p w:rsidR="002E5C2E" w:rsidRPr="00562412" w:rsidRDefault="002E5C2E">
      <w:pPr>
        <w:rPr>
          <w:szCs w:val="24"/>
          <w:lang w:val="en-US"/>
        </w:rPr>
      </w:pPr>
    </w:p>
    <w:p w:rsidR="002E5C2E" w:rsidRPr="00075654" w:rsidRDefault="00221B03" w:rsidP="00221B03">
      <w:pPr>
        <w:jc w:val="center"/>
        <w:rPr>
          <w:rFonts w:ascii="Calibri" w:hAnsi="Calibri"/>
          <w:b/>
          <w:szCs w:val="24"/>
        </w:rPr>
      </w:pPr>
      <w:proofErr w:type="spellStart"/>
      <w:r w:rsidRPr="00075654">
        <w:rPr>
          <w:rFonts w:ascii="Calibri" w:hAnsi="Calibri"/>
          <w:b/>
          <w:szCs w:val="24"/>
        </w:rPr>
        <w:t>Journalist</w:t>
      </w:r>
      <w:r w:rsidR="004100C7">
        <w:rPr>
          <w:rFonts w:ascii="Calibri" w:hAnsi="Calibri"/>
          <w:b/>
          <w:szCs w:val="24"/>
        </w:rPr>
        <w:t>Inn</w:t>
      </w:r>
      <w:r w:rsidRPr="00075654">
        <w:rPr>
          <w:rFonts w:ascii="Calibri" w:hAnsi="Calibri"/>
          <w:b/>
          <w:szCs w:val="24"/>
        </w:rPr>
        <w:t>enreise</w:t>
      </w:r>
      <w:proofErr w:type="spellEnd"/>
      <w:r w:rsidR="009E2C71" w:rsidRPr="00075654">
        <w:rPr>
          <w:rFonts w:ascii="Calibri" w:hAnsi="Calibri"/>
          <w:b/>
          <w:szCs w:val="24"/>
        </w:rPr>
        <w:t>: Einladung</w:t>
      </w:r>
      <w:r w:rsidRPr="00075654">
        <w:rPr>
          <w:rFonts w:ascii="Calibri" w:hAnsi="Calibri"/>
          <w:b/>
          <w:szCs w:val="24"/>
        </w:rPr>
        <w:t xml:space="preserve"> zur </w:t>
      </w:r>
      <w:r w:rsidR="004731BF">
        <w:rPr>
          <w:rFonts w:ascii="Calibri" w:hAnsi="Calibri"/>
          <w:b/>
          <w:szCs w:val="24"/>
        </w:rPr>
        <w:t>i</w:t>
      </w:r>
      <w:r w:rsidRPr="00075654">
        <w:rPr>
          <w:rFonts w:ascii="Calibri" w:hAnsi="Calibri"/>
          <w:b/>
          <w:szCs w:val="24"/>
        </w:rPr>
        <w:t xml:space="preserve">nternationalen </w:t>
      </w:r>
      <w:r w:rsidR="009E2C71" w:rsidRPr="00075654">
        <w:rPr>
          <w:rFonts w:ascii="Calibri" w:hAnsi="Calibri"/>
          <w:b/>
          <w:szCs w:val="24"/>
        </w:rPr>
        <w:t>Konferenz</w:t>
      </w:r>
      <w:r w:rsidRPr="00075654">
        <w:rPr>
          <w:rFonts w:ascii="Calibri" w:hAnsi="Calibri"/>
          <w:b/>
          <w:szCs w:val="24"/>
        </w:rPr>
        <w:t xml:space="preserve"> </w:t>
      </w:r>
    </w:p>
    <w:p w:rsidR="005C78D5" w:rsidRPr="00562412" w:rsidRDefault="00957A97" w:rsidP="005C78D5">
      <w:pPr>
        <w:jc w:val="center"/>
        <w:rPr>
          <w:rFonts w:ascii="Calibri" w:hAnsi="Calibri" w:cs="Calibri"/>
          <w:b/>
          <w:color w:val="000000"/>
          <w:szCs w:val="24"/>
          <w:lang w:val="en-US" w:bidi="de-DE"/>
        </w:rPr>
      </w:pPr>
      <w:r w:rsidRPr="00562412">
        <w:rPr>
          <w:rFonts w:ascii="Calibri" w:hAnsi="Calibri" w:cs="Calibri"/>
          <w:b/>
          <w:color w:val="000000"/>
          <w:szCs w:val="24"/>
          <w:lang w:val="en-US" w:bidi="de-DE"/>
        </w:rPr>
        <w:t>“</w:t>
      </w:r>
      <w:r w:rsidR="005C78D5" w:rsidRPr="00562412">
        <w:rPr>
          <w:rFonts w:ascii="Calibri" w:hAnsi="Calibri" w:cs="Calibri"/>
          <w:b/>
          <w:color w:val="000000"/>
          <w:szCs w:val="24"/>
          <w:lang w:val="en-US" w:bidi="de-DE"/>
        </w:rPr>
        <w:t xml:space="preserve">Archival </w:t>
      </w:r>
      <w:r w:rsidR="004731BF">
        <w:rPr>
          <w:rFonts w:ascii="Calibri" w:hAnsi="Calibri" w:cs="Calibri"/>
          <w:b/>
          <w:color w:val="000000"/>
          <w:szCs w:val="24"/>
          <w:lang w:val="en-US" w:bidi="de-DE"/>
        </w:rPr>
        <w:t>C</w:t>
      </w:r>
      <w:r w:rsidR="005C78D5" w:rsidRPr="00562412">
        <w:rPr>
          <w:rFonts w:ascii="Calibri" w:hAnsi="Calibri" w:cs="Calibri"/>
          <w:b/>
          <w:color w:val="000000"/>
          <w:szCs w:val="24"/>
          <w:lang w:val="en-US" w:bidi="de-DE"/>
        </w:rPr>
        <w:t xml:space="preserve">ooperation and </w:t>
      </w:r>
      <w:r w:rsidR="004731BF">
        <w:rPr>
          <w:rFonts w:ascii="Calibri" w:hAnsi="Calibri" w:cs="Calibri"/>
          <w:b/>
          <w:color w:val="000000"/>
          <w:szCs w:val="24"/>
          <w:lang w:val="en-US" w:bidi="de-DE"/>
        </w:rPr>
        <w:t>C</w:t>
      </w:r>
      <w:r w:rsidR="005C78D5" w:rsidRPr="00562412">
        <w:rPr>
          <w:rFonts w:ascii="Calibri" w:hAnsi="Calibri" w:cs="Calibri"/>
          <w:b/>
          <w:color w:val="000000"/>
          <w:szCs w:val="24"/>
          <w:lang w:val="en-US" w:bidi="de-DE"/>
        </w:rPr>
        <w:t xml:space="preserve">ommunity </w:t>
      </w:r>
      <w:r w:rsidR="004731BF">
        <w:rPr>
          <w:rFonts w:ascii="Calibri" w:hAnsi="Calibri" w:cs="Calibri"/>
          <w:b/>
          <w:color w:val="000000"/>
          <w:szCs w:val="24"/>
          <w:lang w:val="en-US" w:bidi="de-DE"/>
        </w:rPr>
        <w:t>B</w:t>
      </w:r>
      <w:r w:rsidR="005C78D5" w:rsidRPr="00562412">
        <w:rPr>
          <w:rFonts w:ascii="Calibri" w:hAnsi="Calibri" w:cs="Calibri"/>
          <w:b/>
          <w:color w:val="000000"/>
          <w:szCs w:val="24"/>
          <w:lang w:val="en-US" w:bidi="de-DE"/>
        </w:rPr>
        <w:t>uilding in the Digital Age</w:t>
      </w:r>
      <w:r w:rsidRPr="00562412">
        <w:rPr>
          <w:rFonts w:ascii="Calibri" w:hAnsi="Calibri" w:cs="Calibri"/>
          <w:b/>
          <w:color w:val="000000"/>
          <w:szCs w:val="24"/>
          <w:lang w:val="en-US" w:bidi="de-DE"/>
        </w:rPr>
        <w:t>”</w:t>
      </w:r>
      <w:r w:rsidR="00221B03" w:rsidRPr="00562412">
        <w:rPr>
          <w:rFonts w:ascii="Calibri" w:hAnsi="Calibri" w:cs="Calibri"/>
          <w:b/>
          <w:color w:val="000000"/>
          <w:szCs w:val="24"/>
          <w:lang w:val="en-US" w:bidi="de-DE"/>
        </w:rPr>
        <w:t xml:space="preserve"> </w:t>
      </w:r>
    </w:p>
    <w:p w:rsidR="005C78D5" w:rsidRPr="00562412" w:rsidRDefault="005C78D5" w:rsidP="005C78D5">
      <w:pPr>
        <w:rPr>
          <w:rFonts w:ascii="Calibri" w:hAnsi="Calibri" w:cs="Calibri"/>
          <w:color w:val="000000"/>
          <w:szCs w:val="24"/>
          <w:lang w:val="en-US" w:bidi="de-DE"/>
        </w:rPr>
      </w:pPr>
    </w:p>
    <w:p w:rsidR="005C78D5" w:rsidRPr="00562412" w:rsidRDefault="005C78D5" w:rsidP="00716D67">
      <w:pPr>
        <w:pBdr>
          <w:top w:val="single" w:sz="4" w:space="1" w:color="auto"/>
          <w:left w:val="single" w:sz="4" w:space="4" w:color="auto"/>
          <w:bottom w:val="single" w:sz="4" w:space="1" w:color="auto"/>
          <w:right w:val="single" w:sz="4" w:space="4" w:color="auto"/>
        </w:pBdr>
        <w:rPr>
          <w:rFonts w:ascii="Calibri" w:hAnsi="Calibri" w:cs="Calibri"/>
          <w:color w:val="000000"/>
          <w:szCs w:val="24"/>
          <w:lang w:val="en-US" w:bidi="de-DE"/>
        </w:rPr>
      </w:pPr>
      <w:r w:rsidRPr="00562412">
        <w:rPr>
          <w:rFonts w:ascii="Calibri" w:hAnsi="Calibri" w:cs="Calibri"/>
          <w:b/>
          <w:color w:val="000000"/>
          <w:szCs w:val="24"/>
          <w:lang w:val="en-US" w:bidi="de-DE"/>
        </w:rPr>
        <w:t>Datum:</w:t>
      </w:r>
      <w:r w:rsidRPr="00562412">
        <w:rPr>
          <w:rFonts w:ascii="Calibri" w:hAnsi="Calibri" w:cs="Calibri"/>
          <w:color w:val="000000"/>
          <w:szCs w:val="24"/>
          <w:lang w:val="en-US" w:bidi="de-DE"/>
        </w:rPr>
        <w:t xml:space="preserve"> 27–29. April 2015</w:t>
      </w:r>
    </w:p>
    <w:p w:rsidR="005C78D5" w:rsidRPr="00562412" w:rsidRDefault="005C78D5" w:rsidP="00716D67">
      <w:pPr>
        <w:pBdr>
          <w:top w:val="single" w:sz="4" w:space="1" w:color="auto"/>
          <w:left w:val="single" w:sz="4" w:space="4" w:color="auto"/>
          <w:bottom w:val="single" w:sz="4" w:space="1" w:color="auto"/>
          <w:right w:val="single" w:sz="4" w:space="4" w:color="auto"/>
        </w:pBdr>
        <w:rPr>
          <w:rFonts w:ascii="Calibri" w:hAnsi="Calibri" w:cs="Calibri"/>
          <w:color w:val="000000"/>
          <w:szCs w:val="24"/>
          <w:lang w:val="en-US" w:bidi="de-DE"/>
        </w:rPr>
      </w:pPr>
      <w:r w:rsidRPr="00562412">
        <w:rPr>
          <w:rFonts w:ascii="Calibri" w:hAnsi="Calibri" w:cs="Calibri"/>
          <w:b/>
          <w:color w:val="000000"/>
          <w:szCs w:val="24"/>
          <w:lang w:val="en-US" w:bidi="de-DE"/>
        </w:rPr>
        <w:t>Ort:</w:t>
      </w:r>
      <w:r w:rsidRPr="00562412">
        <w:rPr>
          <w:rFonts w:ascii="Calibri" w:hAnsi="Calibri" w:cs="Calibri"/>
          <w:color w:val="000000"/>
          <w:szCs w:val="24"/>
          <w:lang w:val="en-US" w:bidi="de-DE"/>
        </w:rPr>
        <w:t xml:space="preserve"> </w:t>
      </w:r>
      <w:proofErr w:type="spellStart"/>
      <w:r w:rsidRPr="00562412">
        <w:rPr>
          <w:rFonts w:ascii="Calibri" w:hAnsi="Calibri" w:cs="Calibri"/>
          <w:color w:val="000000"/>
          <w:szCs w:val="24"/>
          <w:lang w:val="en-US" w:bidi="de-DE"/>
        </w:rPr>
        <w:t>Břevnov</w:t>
      </w:r>
      <w:proofErr w:type="spellEnd"/>
      <w:r w:rsidRPr="00562412">
        <w:rPr>
          <w:rFonts w:ascii="Calibri" w:hAnsi="Calibri" w:cs="Calibri"/>
          <w:color w:val="000000"/>
          <w:szCs w:val="24"/>
          <w:lang w:val="en-US" w:bidi="de-DE"/>
        </w:rPr>
        <w:t xml:space="preserve"> </w:t>
      </w:r>
      <w:proofErr w:type="spellStart"/>
      <w:r w:rsidRPr="00562412">
        <w:rPr>
          <w:rFonts w:ascii="Calibri" w:hAnsi="Calibri" w:cs="Calibri"/>
          <w:color w:val="000000"/>
          <w:szCs w:val="24"/>
          <w:lang w:val="en-US" w:bidi="de-DE"/>
        </w:rPr>
        <w:t>Kloster</w:t>
      </w:r>
      <w:proofErr w:type="spellEnd"/>
      <w:r w:rsidRPr="00562412">
        <w:rPr>
          <w:rFonts w:ascii="Calibri" w:hAnsi="Calibri" w:cs="Calibri"/>
          <w:color w:val="000000"/>
          <w:szCs w:val="24"/>
          <w:lang w:val="en-US" w:bidi="de-DE"/>
        </w:rPr>
        <w:t xml:space="preserve"> (</w:t>
      </w:r>
      <w:proofErr w:type="spellStart"/>
      <w:r w:rsidRPr="00562412">
        <w:rPr>
          <w:rFonts w:ascii="Calibri" w:hAnsi="Calibri" w:cs="Calibri"/>
          <w:color w:val="000000"/>
          <w:szCs w:val="24"/>
          <w:lang w:val="en-US" w:bidi="de-DE"/>
        </w:rPr>
        <w:t>Prag</w:t>
      </w:r>
      <w:proofErr w:type="spellEnd"/>
      <w:r w:rsidRPr="00562412">
        <w:rPr>
          <w:rFonts w:ascii="Calibri" w:hAnsi="Calibri" w:cs="Calibri"/>
          <w:color w:val="000000"/>
          <w:szCs w:val="24"/>
          <w:lang w:val="en-US" w:bidi="de-DE"/>
        </w:rPr>
        <w:t>)</w:t>
      </w:r>
    </w:p>
    <w:p w:rsidR="0016247A" w:rsidRPr="00562412" w:rsidRDefault="0016247A" w:rsidP="00716D67">
      <w:pPr>
        <w:pBdr>
          <w:top w:val="single" w:sz="4" w:space="1" w:color="auto"/>
          <w:left w:val="single" w:sz="4" w:space="4" w:color="auto"/>
          <w:bottom w:val="single" w:sz="4" w:space="1" w:color="auto"/>
          <w:right w:val="single" w:sz="4" w:space="4" w:color="auto"/>
        </w:pBdr>
        <w:rPr>
          <w:rFonts w:ascii="Calibri" w:hAnsi="Calibri" w:cs="Calibri"/>
          <w:color w:val="000000"/>
          <w:szCs w:val="24"/>
          <w:lang w:bidi="de-DE"/>
        </w:rPr>
      </w:pPr>
      <w:r w:rsidRPr="0054437A">
        <w:rPr>
          <w:rFonts w:ascii="Calibri" w:hAnsi="Calibri" w:cs="Calibri"/>
          <w:b/>
          <w:color w:val="000000"/>
          <w:szCs w:val="24"/>
          <w:lang w:bidi="de-DE"/>
        </w:rPr>
        <w:t>Veranstalter:</w:t>
      </w:r>
      <w:r w:rsidRPr="00562412">
        <w:rPr>
          <w:rFonts w:ascii="Calibri" w:hAnsi="Calibri" w:cs="Calibri"/>
          <w:color w:val="000000"/>
          <w:szCs w:val="24"/>
          <w:lang w:bidi="de-DE"/>
        </w:rPr>
        <w:t xml:space="preserve"> ICARUS</w:t>
      </w:r>
      <w:r w:rsidR="00E8112B" w:rsidRPr="00562412">
        <w:rPr>
          <w:rFonts w:ascii="Calibri" w:hAnsi="Calibri" w:cs="Calibri"/>
          <w:color w:val="000000"/>
          <w:szCs w:val="24"/>
          <w:lang w:bidi="de-DE"/>
        </w:rPr>
        <w:t xml:space="preserve"> / Internationales Zentrum für Archivforschung </w:t>
      </w:r>
    </w:p>
    <w:p w:rsidR="00D9079C" w:rsidRPr="00562412" w:rsidRDefault="00D9079C" w:rsidP="00716D67">
      <w:pPr>
        <w:pBdr>
          <w:top w:val="single" w:sz="4" w:space="1" w:color="auto"/>
          <w:left w:val="single" w:sz="4" w:space="4" w:color="auto"/>
          <w:bottom w:val="single" w:sz="4" w:space="1" w:color="auto"/>
          <w:right w:val="single" w:sz="4" w:space="4" w:color="auto"/>
        </w:pBdr>
        <w:rPr>
          <w:rFonts w:ascii="Calibri" w:hAnsi="Calibri" w:cs="Calibri"/>
          <w:color w:val="000000"/>
          <w:szCs w:val="24"/>
          <w:lang w:bidi="de-DE"/>
        </w:rPr>
      </w:pPr>
      <w:r w:rsidRPr="00562412">
        <w:rPr>
          <w:rFonts w:ascii="Calibri" w:hAnsi="Calibri" w:cs="Calibri"/>
          <w:b/>
          <w:color w:val="000000"/>
          <w:szCs w:val="24"/>
          <w:lang w:bidi="de-DE"/>
        </w:rPr>
        <w:t>Programm:</w:t>
      </w:r>
      <w:r w:rsidRPr="00562412">
        <w:rPr>
          <w:rFonts w:ascii="Calibri" w:hAnsi="Calibri" w:cs="Calibri"/>
          <w:color w:val="000000"/>
          <w:szCs w:val="24"/>
          <w:lang w:bidi="de-DE"/>
        </w:rPr>
        <w:t xml:space="preserve"> icar-us.eu/</w:t>
      </w:r>
      <w:proofErr w:type="spellStart"/>
      <w:r w:rsidRPr="00562412">
        <w:rPr>
          <w:rFonts w:ascii="Calibri" w:hAnsi="Calibri" w:cs="Calibri"/>
          <w:color w:val="000000"/>
          <w:szCs w:val="24"/>
          <w:lang w:bidi="de-DE"/>
        </w:rPr>
        <w:t>events</w:t>
      </w:r>
      <w:proofErr w:type="spellEnd"/>
      <w:r w:rsidRPr="00562412">
        <w:rPr>
          <w:rFonts w:ascii="Calibri" w:hAnsi="Calibri" w:cs="Calibri"/>
          <w:color w:val="000000"/>
          <w:szCs w:val="24"/>
          <w:lang w:bidi="de-DE"/>
        </w:rPr>
        <w:t xml:space="preserve"> </w:t>
      </w:r>
    </w:p>
    <w:p w:rsidR="00D9079C" w:rsidRPr="00562412" w:rsidRDefault="00D9079C" w:rsidP="00716D67">
      <w:pPr>
        <w:pBdr>
          <w:top w:val="single" w:sz="4" w:space="1" w:color="auto"/>
          <w:left w:val="single" w:sz="4" w:space="4" w:color="auto"/>
          <w:bottom w:val="single" w:sz="4" w:space="1" w:color="auto"/>
          <w:right w:val="single" w:sz="4" w:space="4" w:color="auto"/>
        </w:pBdr>
        <w:rPr>
          <w:rFonts w:ascii="Calibri" w:hAnsi="Calibri" w:cs="Calibri"/>
          <w:color w:val="000000"/>
          <w:szCs w:val="24"/>
          <w:lang w:bidi="de-DE"/>
        </w:rPr>
      </w:pPr>
      <w:hyperlink r:id="rId7" w:history="1">
        <w:r w:rsidRPr="00562412">
          <w:rPr>
            <w:rStyle w:val="Hyperlink"/>
            <w:rFonts w:ascii="Calibri" w:hAnsi="Calibri" w:cs="Calibri"/>
            <w:szCs w:val="24"/>
            <w:lang w:bidi="de-DE"/>
          </w:rPr>
          <w:t>http://documents.icar-us.eu/documents/2015/01/programme-icarus-meeting-15.pdf</w:t>
        </w:r>
      </w:hyperlink>
      <w:r w:rsidRPr="00562412">
        <w:rPr>
          <w:rFonts w:ascii="Calibri" w:hAnsi="Calibri" w:cs="Calibri"/>
          <w:color w:val="000000"/>
          <w:szCs w:val="24"/>
          <w:lang w:bidi="de-DE"/>
        </w:rPr>
        <w:t xml:space="preserve"> </w:t>
      </w:r>
    </w:p>
    <w:p w:rsidR="002E5C2E" w:rsidRPr="00562412" w:rsidRDefault="00FB782D" w:rsidP="003A4A4F">
      <w:pPr>
        <w:pBdr>
          <w:top w:val="single" w:sz="4" w:space="1" w:color="auto"/>
          <w:left w:val="single" w:sz="4" w:space="4" w:color="auto"/>
          <w:bottom w:val="single" w:sz="4" w:space="1" w:color="auto"/>
          <w:right w:val="single" w:sz="4" w:space="4" w:color="auto"/>
        </w:pBdr>
        <w:rPr>
          <w:rFonts w:ascii="Calibri" w:hAnsi="Calibri" w:cs="Calibri"/>
          <w:color w:val="000000"/>
          <w:szCs w:val="24"/>
          <w:lang w:bidi="de-DE"/>
        </w:rPr>
      </w:pPr>
      <w:r w:rsidRPr="00562412">
        <w:rPr>
          <w:rFonts w:ascii="Calibri" w:hAnsi="Calibri" w:cs="Calibri"/>
          <w:b/>
          <w:color w:val="000000"/>
          <w:szCs w:val="24"/>
          <w:lang w:bidi="de-DE"/>
        </w:rPr>
        <w:t>Tagungsschwerpunkt</w:t>
      </w:r>
      <w:r w:rsidRPr="00562412">
        <w:rPr>
          <w:rFonts w:ascii="Calibri" w:hAnsi="Calibri" w:cs="Calibri"/>
          <w:color w:val="000000"/>
          <w:szCs w:val="24"/>
          <w:lang w:bidi="de-DE"/>
        </w:rPr>
        <w:t xml:space="preserve">: Die Konferenz widmet sich spezifischen Themenkomplexen aus dem Bereich der internationalen Kooperation von Archiven. Dabei stehen die Förderung der Beziehungen von Archiven untereinander sowie die Zusammenarbeit mit ihren jeweiligen </w:t>
      </w:r>
      <w:proofErr w:type="spellStart"/>
      <w:r w:rsidRPr="00562412">
        <w:rPr>
          <w:rFonts w:ascii="Calibri" w:hAnsi="Calibri" w:cs="Calibri"/>
          <w:color w:val="000000"/>
          <w:szCs w:val="24"/>
          <w:lang w:bidi="de-DE"/>
        </w:rPr>
        <w:t>NutzerInnengruppen</w:t>
      </w:r>
      <w:proofErr w:type="spellEnd"/>
      <w:r w:rsidRPr="00562412">
        <w:rPr>
          <w:rFonts w:ascii="Calibri" w:hAnsi="Calibri" w:cs="Calibri"/>
          <w:color w:val="000000"/>
          <w:szCs w:val="24"/>
          <w:lang w:bidi="de-DE"/>
        </w:rPr>
        <w:t xml:space="preserve"> im digitalen Zeitalter im Vordergrund.</w:t>
      </w:r>
    </w:p>
    <w:p w:rsidR="005C78D5" w:rsidRPr="00562412" w:rsidRDefault="005C78D5" w:rsidP="005C78D5">
      <w:pPr>
        <w:rPr>
          <w:rFonts w:ascii="Calibri" w:hAnsi="Calibri" w:cs="Calibri"/>
          <w:color w:val="000000"/>
          <w:szCs w:val="24"/>
          <w:lang w:bidi="de-DE"/>
        </w:rPr>
      </w:pPr>
    </w:p>
    <w:p w:rsidR="00420BA0" w:rsidRPr="00562412" w:rsidRDefault="009D2951" w:rsidP="005C78D5">
      <w:pPr>
        <w:rPr>
          <w:rFonts w:ascii="Calibri" w:hAnsi="Calibri" w:cs="Calibri"/>
          <w:b/>
          <w:color w:val="000000"/>
          <w:szCs w:val="24"/>
          <w:lang w:bidi="de-DE"/>
        </w:rPr>
      </w:pPr>
      <w:r w:rsidRPr="00562412">
        <w:rPr>
          <w:rFonts w:ascii="Calibri" w:hAnsi="Calibri" w:cs="Calibri"/>
          <w:color w:val="000000"/>
          <w:szCs w:val="24"/>
          <w:lang w:bidi="de-DE"/>
        </w:rPr>
        <w:t xml:space="preserve">Das Internationale Zentrum für Archivforschung (ICARUS) </w:t>
      </w:r>
      <w:r w:rsidR="0054437A">
        <w:rPr>
          <w:rFonts w:ascii="Calibri" w:hAnsi="Calibri" w:cs="Calibri"/>
          <w:color w:val="000000"/>
          <w:szCs w:val="24"/>
          <w:lang w:bidi="de-DE"/>
        </w:rPr>
        <w:t xml:space="preserve">mit Sitz in Wien </w:t>
      </w:r>
      <w:r w:rsidR="00420BA0" w:rsidRPr="00562412">
        <w:rPr>
          <w:rFonts w:ascii="Calibri" w:hAnsi="Calibri" w:cs="Calibri"/>
          <w:color w:val="000000"/>
          <w:szCs w:val="24"/>
          <w:lang w:bidi="de-DE"/>
        </w:rPr>
        <w:t xml:space="preserve">vernetzt seit 2008 </w:t>
      </w:r>
      <w:r w:rsidR="00381506" w:rsidRPr="00562412">
        <w:rPr>
          <w:rFonts w:ascii="Calibri" w:hAnsi="Calibri" w:cs="Calibri"/>
          <w:color w:val="000000"/>
          <w:szCs w:val="24"/>
          <w:lang w:bidi="de-DE"/>
        </w:rPr>
        <w:t xml:space="preserve">weltweit </w:t>
      </w:r>
      <w:r w:rsidR="00420BA0" w:rsidRPr="00562412">
        <w:rPr>
          <w:rFonts w:ascii="Calibri" w:hAnsi="Calibri" w:cs="Calibri"/>
          <w:color w:val="000000"/>
          <w:szCs w:val="24"/>
          <w:lang w:bidi="de-DE"/>
        </w:rPr>
        <w:t>Archive</w:t>
      </w:r>
      <w:r w:rsidR="00381506" w:rsidRPr="00562412">
        <w:rPr>
          <w:rFonts w:ascii="Calibri" w:hAnsi="Calibri" w:cs="Calibri"/>
          <w:color w:val="000000"/>
          <w:szCs w:val="24"/>
          <w:lang w:bidi="de-DE"/>
        </w:rPr>
        <w:t xml:space="preserve"> und wissenschaftliche Institutionen</w:t>
      </w:r>
      <w:r w:rsidR="00420BA0" w:rsidRPr="00562412">
        <w:rPr>
          <w:rFonts w:ascii="Calibri" w:hAnsi="Calibri" w:cs="Calibri"/>
          <w:color w:val="000000"/>
          <w:szCs w:val="24"/>
          <w:lang w:bidi="de-DE"/>
        </w:rPr>
        <w:t>, um gemeinsam Fragen der Di</w:t>
      </w:r>
      <w:r w:rsidR="00502595" w:rsidRPr="00562412">
        <w:rPr>
          <w:rFonts w:ascii="Calibri" w:hAnsi="Calibri" w:cs="Calibri"/>
          <w:color w:val="000000"/>
          <w:szCs w:val="24"/>
          <w:lang w:bidi="de-DE"/>
        </w:rPr>
        <w:t>gitalisierung von Archivgut sowie</w:t>
      </w:r>
      <w:r w:rsidR="00420BA0" w:rsidRPr="00562412">
        <w:rPr>
          <w:rFonts w:ascii="Calibri" w:hAnsi="Calibri" w:cs="Calibri"/>
          <w:color w:val="000000"/>
          <w:szCs w:val="24"/>
          <w:lang w:bidi="de-DE"/>
        </w:rPr>
        <w:t xml:space="preserve"> die gezielte Zusammenarbeit mit </w:t>
      </w:r>
      <w:r w:rsidR="00502595" w:rsidRPr="00562412">
        <w:rPr>
          <w:rFonts w:ascii="Calibri" w:hAnsi="Calibri" w:cs="Calibri"/>
          <w:color w:val="000000"/>
          <w:szCs w:val="24"/>
          <w:lang w:bidi="de-DE"/>
        </w:rPr>
        <w:t>den</w:t>
      </w:r>
      <w:r w:rsidR="00420BA0" w:rsidRPr="00562412">
        <w:rPr>
          <w:rFonts w:ascii="Calibri" w:hAnsi="Calibri" w:cs="Calibri"/>
          <w:color w:val="000000"/>
          <w:szCs w:val="24"/>
          <w:lang w:bidi="de-DE"/>
        </w:rPr>
        <w:t xml:space="preserve"> </w:t>
      </w:r>
      <w:proofErr w:type="spellStart"/>
      <w:r w:rsidR="00420BA0" w:rsidRPr="00562412">
        <w:rPr>
          <w:rFonts w:ascii="Calibri" w:hAnsi="Calibri" w:cs="Calibri"/>
          <w:color w:val="000000"/>
          <w:szCs w:val="24"/>
          <w:lang w:bidi="de-DE"/>
        </w:rPr>
        <w:t>NutzerInnen</w:t>
      </w:r>
      <w:proofErr w:type="spellEnd"/>
      <w:r w:rsidR="00502595" w:rsidRPr="00562412">
        <w:rPr>
          <w:rFonts w:ascii="Calibri" w:hAnsi="Calibri" w:cs="Calibri"/>
          <w:color w:val="000000"/>
          <w:szCs w:val="24"/>
          <w:lang w:bidi="de-DE"/>
        </w:rPr>
        <w:t xml:space="preserve"> von Archiven</w:t>
      </w:r>
      <w:r w:rsidR="00420BA0" w:rsidRPr="00562412">
        <w:rPr>
          <w:rFonts w:ascii="Calibri" w:hAnsi="Calibri" w:cs="Calibri"/>
          <w:color w:val="000000"/>
          <w:szCs w:val="24"/>
          <w:lang w:bidi="de-DE"/>
        </w:rPr>
        <w:t xml:space="preserve"> zu diskutieren und voranzutreiben. </w:t>
      </w:r>
      <w:r w:rsidR="00957B48" w:rsidRPr="00562412">
        <w:rPr>
          <w:rFonts w:ascii="Calibri" w:hAnsi="Calibri" w:cs="Calibri"/>
          <w:color w:val="000000"/>
          <w:szCs w:val="24"/>
          <w:lang w:bidi="de-DE"/>
        </w:rPr>
        <w:t>Jedes halbe Jahr kommt die ICARUS-Community bei ihren sogenannten ICARUS−Treffen zusammen. Hier werden</w:t>
      </w:r>
      <w:r w:rsidR="0017481F" w:rsidRPr="00562412">
        <w:rPr>
          <w:rFonts w:ascii="Calibri" w:hAnsi="Calibri" w:cs="Calibri"/>
          <w:color w:val="000000"/>
          <w:szCs w:val="24"/>
          <w:lang w:bidi="de-DE"/>
        </w:rPr>
        <w:t xml:space="preserve"> sowohl</w:t>
      </w:r>
      <w:r w:rsidR="00957B48" w:rsidRPr="00562412">
        <w:rPr>
          <w:rFonts w:ascii="Calibri" w:hAnsi="Calibri" w:cs="Calibri"/>
          <w:color w:val="000000"/>
          <w:szCs w:val="24"/>
          <w:lang w:bidi="de-DE"/>
        </w:rPr>
        <w:t xml:space="preserve"> die neusten </w:t>
      </w:r>
      <w:r w:rsidR="0017481F" w:rsidRPr="00562412">
        <w:rPr>
          <w:rFonts w:ascii="Calibri" w:hAnsi="Calibri" w:cs="Calibri"/>
          <w:color w:val="000000"/>
          <w:szCs w:val="24"/>
          <w:lang w:bidi="de-DE"/>
        </w:rPr>
        <w:t xml:space="preserve">Mitglieder willkommen geheißen </w:t>
      </w:r>
      <w:r w:rsidR="00957B48" w:rsidRPr="00562412">
        <w:rPr>
          <w:rFonts w:ascii="Calibri" w:hAnsi="Calibri" w:cs="Calibri"/>
          <w:color w:val="000000"/>
          <w:szCs w:val="24"/>
          <w:lang w:bidi="de-DE"/>
        </w:rPr>
        <w:t>als auch Erfahrungen und Wissen ausgetauscht und schließlich Ideen für neue Projekte und zukünftige Kooperationsmöglichkeiten entwickelt.</w:t>
      </w:r>
      <w:r w:rsidR="0017481F" w:rsidRPr="00562412">
        <w:rPr>
          <w:rFonts w:ascii="Calibri" w:hAnsi="Calibri" w:cs="Calibri"/>
          <w:color w:val="000000"/>
          <w:szCs w:val="24"/>
          <w:lang w:bidi="de-DE"/>
        </w:rPr>
        <w:t xml:space="preserve"> </w:t>
      </w:r>
      <w:r w:rsidR="0017481F" w:rsidRPr="00562412">
        <w:rPr>
          <w:rFonts w:ascii="Calibri" w:hAnsi="Calibri" w:cs="Calibri"/>
          <w:b/>
          <w:color w:val="000000"/>
          <w:szCs w:val="24"/>
          <w:lang w:bidi="de-DE"/>
        </w:rPr>
        <w:t>Das ICARUS-Netzwerk umfasst aktuell 160 Archive und wissenschaftliche Institute aus 30 europäischen Ländern, den USA und Kanada.</w:t>
      </w:r>
    </w:p>
    <w:p w:rsidR="00E701A7" w:rsidRPr="00562412" w:rsidRDefault="00E701A7" w:rsidP="005C78D5">
      <w:pPr>
        <w:rPr>
          <w:rFonts w:ascii="Calibri" w:hAnsi="Calibri" w:cs="Calibri"/>
          <w:color w:val="000000"/>
          <w:szCs w:val="24"/>
          <w:lang w:bidi="de-DE"/>
        </w:rPr>
      </w:pPr>
    </w:p>
    <w:p w:rsidR="009A67CB" w:rsidRPr="00562412" w:rsidRDefault="009A67CB" w:rsidP="005C78D5">
      <w:pPr>
        <w:rPr>
          <w:rFonts w:ascii="Calibri" w:hAnsi="Calibri" w:cs="Calibri"/>
          <w:color w:val="000000"/>
          <w:szCs w:val="24"/>
          <w:lang w:bidi="de-DE"/>
        </w:rPr>
      </w:pPr>
      <w:r w:rsidRPr="00562412">
        <w:rPr>
          <w:rFonts w:ascii="Calibri" w:hAnsi="Calibri" w:cs="Calibri"/>
          <w:color w:val="000000"/>
          <w:szCs w:val="24"/>
          <w:lang w:bidi="de-DE"/>
        </w:rPr>
        <w:t xml:space="preserve">Bekannt ist ICARUS bei </w:t>
      </w:r>
      <w:proofErr w:type="gramStart"/>
      <w:r w:rsidRPr="00562412">
        <w:rPr>
          <w:rFonts w:ascii="Calibri" w:hAnsi="Calibri" w:cs="Calibri"/>
          <w:color w:val="000000"/>
          <w:szCs w:val="24"/>
          <w:lang w:bidi="de-DE"/>
        </w:rPr>
        <w:t xml:space="preserve">den </w:t>
      </w:r>
      <w:proofErr w:type="spellStart"/>
      <w:r w:rsidRPr="00562412">
        <w:rPr>
          <w:rFonts w:ascii="Calibri" w:hAnsi="Calibri" w:cs="Calibri"/>
          <w:color w:val="000000"/>
          <w:szCs w:val="24"/>
          <w:lang w:bidi="de-DE"/>
        </w:rPr>
        <w:t>Nutzer</w:t>
      </w:r>
      <w:r w:rsidR="003A0B38">
        <w:rPr>
          <w:rFonts w:ascii="Calibri" w:hAnsi="Calibri" w:cs="Calibri"/>
          <w:color w:val="000000"/>
          <w:szCs w:val="24"/>
          <w:lang w:bidi="de-DE"/>
        </w:rPr>
        <w:t>Innen</w:t>
      </w:r>
      <w:proofErr w:type="spellEnd"/>
      <w:proofErr w:type="gramEnd"/>
      <w:r w:rsidR="003A0B38">
        <w:rPr>
          <w:rFonts w:ascii="Calibri" w:hAnsi="Calibri" w:cs="Calibri"/>
          <w:color w:val="000000"/>
          <w:szCs w:val="24"/>
          <w:lang w:bidi="de-DE"/>
        </w:rPr>
        <w:t xml:space="preserve"> vor allem als Dach </w:t>
      </w:r>
      <w:r w:rsidR="00F00617" w:rsidRPr="00562412">
        <w:rPr>
          <w:rFonts w:ascii="Calibri" w:hAnsi="Calibri" w:cs="Calibri"/>
          <w:color w:val="000000"/>
          <w:szCs w:val="24"/>
          <w:lang w:bidi="de-DE"/>
        </w:rPr>
        <w:t>der</w:t>
      </w:r>
      <w:r w:rsidRPr="00562412">
        <w:rPr>
          <w:rFonts w:ascii="Calibri" w:hAnsi="Calibri" w:cs="Calibri"/>
          <w:color w:val="000000"/>
          <w:szCs w:val="24"/>
          <w:lang w:bidi="de-DE"/>
        </w:rPr>
        <w:t xml:space="preserve"> drei digitalen Plattformen: </w:t>
      </w:r>
    </w:p>
    <w:p w:rsidR="009A67CB" w:rsidRPr="00562412" w:rsidRDefault="009A67CB" w:rsidP="009A67CB">
      <w:pPr>
        <w:numPr>
          <w:ilvl w:val="0"/>
          <w:numId w:val="3"/>
        </w:numPr>
        <w:rPr>
          <w:rFonts w:ascii="Calibri" w:hAnsi="Calibri" w:cs="Calibri"/>
          <w:color w:val="000000"/>
          <w:szCs w:val="24"/>
          <w:lang w:bidi="de-DE"/>
        </w:rPr>
      </w:pPr>
      <w:r w:rsidRPr="00562412">
        <w:rPr>
          <w:rFonts w:ascii="Calibri" w:hAnsi="Calibri" w:cs="Calibri"/>
          <w:b/>
          <w:color w:val="000000"/>
          <w:szCs w:val="24"/>
          <w:lang w:bidi="de-DE"/>
        </w:rPr>
        <w:t>Matricula:</w:t>
      </w:r>
      <w:r w:rsidRPr="00562412">
        <w:rPr>
          <w:rFonts w:ascii="Calibri" w:hAnsi="Calibri" w:cs="Calibri"/>
          <w:color w:val="000000"/>
          <w:szCs w:val="24"/>
          <w:lang w:bidi="de-DE"/>
        </w:rPr>
        <w:t xml:space="preserve"> das serviceorientierte Online-Portal für </w:t>
      </w:r>
      <w:proofErr w:type="spellStart"/>
      <w:r w:rsidRPr="00562412">
        <w:rPr>
          <w:rFonts w:ascii="Calibri" w:hAnsi="Calibri" w:cs="Calibri"/>
          <w:color w:val="000000"/>
          <w:szCs w:val="24"/>
          <w:lang w:bidi="de-DE"/>
        </w:rPr>
        <w:t>Kirchenmatriken</w:t>
      </w:r>
      <w:proofErr w:type="spellEnd"/>
      <w:r w:rsidRPr="00562412">
        <w:rPr>
          <w:rFonts w:ascii="Calibri" w:hAnsi="Calibri" w:cs="Calibri"/>
          <w:color w:val="000000"/>
          <w:szCs w:val="24"/>
          <w:lang w:bidi="de-DE"/>
        </w:rPr>
        <w:t xml:space="preserve"> auf einer gren</w:t>
      </w:r>
      <w:r w:rsidR="00F00617" w:rsidRPr="00562412">
        <w:rPr>
          <w:rFonts w:ascii="Calibri" w:hAnsi="Calibri" w:cs="Calibri"/>
          <w:color w:val="000000"/>
          <w:szCs w:val="24"/>
          <w:lang w:bidi="de-DE"/>
        </w:rPr>
        <w:t>z- und konfessionsübergreifenden Grundlage</w:t>
      </w:r>
    </w:p>
    <w:p w:rsidR="009A67CB" w:rsidRPr="00562412" w:rsidRDefault="009A67CB" w:rsidP="009A67CB">
      <w:pPr>
        <w:numPr>
          <w:ilvl w:val="0"/>
          <w:numId w:val="3"/>
        </w:numPr>
        <w:rPr>
          <w:rFonts w:ascii="Calibri" w:hAnsi="Calibri" w:cs="Calibri"/>
          <w:color w:val="000000"/>
          <w:szCs w:val="24"/>
          <w:lang w:bidi="de-DE"/>
        </w:rPr>
      </w:pPr>
      <w:r w:rsidRPr="00562412">
        <w:rPr>
          <w:rFonts w:ascii="Calibri" w:hAnsi="Calibri" w:cs="Calibri"/>
          <w:b/>
          <w:color w:val="000000"/>
          <w:szCs w:val="24"/>
          <w:lang w:bidi="de-DE"/>
        </w:rPr>
        <w:t>Monasterium:</w:t>
      </w:r>
      <w:r w:rsidRPr="00562412">
        <w:rPr>
          <w:rFonts w:ascii="Calibri" w:hAnsi="Calibri" w:cs="Calibri"/>
          <w:color w:val="000000"/>
          <w:szCs w:val="24"/>
          <w:lang w:bidi="de-DE"/>
        </w:rPr>
        <w:t xml:space="preserve"> das virtuelle Urkundenarchiv mit mehr als 400.000 mittelalterlichen und neuzeitlichen Urkun</w:t>
      </w:r>
      <w:r w:rsidR="00F00617" w:rsidRPr="00562412">
        <w:rPr>
          <w:rFonts w:ascii="Calibri" w:hAnsi="Calibri" w:cs="Calibri"/>
          <w:color w:val="000000"/>
          <w:szCs w:val="24"/>
          <w:lang w:bidi="de-DE"/>
        </w:rPr>
        <w:t>den aus über 60 Institutionen aus</w:t>
      </w:r>
      <w:r w:rsidRPr="00562412">
        <w:rPr>
          <w:rFonts w:ascii="Calibri" w:hAnsi="Calibri" w:cs="Calibri"/>
          <w:color w:val="000000"/>
          <w:szCs w:val="24"/>
          <w:lang w:bidi="de-DE"/>
        </w:rPr>
        <w:t xml:space="preserve"> </w:t>
      </w:r>
      <w:r w:rsidR="008A415A">
        <w:rPr>
          <w:rFonts w:ascii="Calibri" w:hAnsi="Calibri" w:cs="Calibri"/>
          <w:color w:val="000000"/>
          <w:szCs w:val="24"/>
          <w:lang w:bidi="de-DE"/>
        </w:rPr>
        <w:t>mehr als 10 europäischen Ländern</w:t>
      </w:r>
    </w:p>
    <w:p w:rsidR="009A67CB" w:rsidRPr="00562412" w:rsidRDefault="009A67CB" w:rsidP="009A67CB">
      <w:pPr>
        <w:numPr>
          <w:ilvl w:val="0"/>
          <w:numId w:val="3"/>
        </w:numPr>
        <w:rPr>
          <w:rFonts w:ascii="Calibri" w:hAnsi="Calibri" w:cs="Calibri"/>
          <w:color w:val="000000"/>
          <w:szCs w:val="24"/>
          <w:lang w:bidi="de-DE"/>
        </w:rPr>
      </w:pPr>
      <w:r w:rsidRPr="00562412">
        <w:rPr>
          <w:rFonts w:ascii="Calibri" w:hAnsi="Calibri" w:cs="Calibri"/>
          <w:b/>
          <w:color w:val="000000"/>
          <w:szCs w:val="24"/>
          <w:lang w:bidi="de-DE"/>
        </w:rPr>
        <w:t>Topothek:</w:t>
      </w:r>
      <w:r w:rsidRPr="00562412">
        <w:rPr>
          <w:rFonts w:ascii="Calibri" w:hAnsi="Calibri" w:cs="Calibri"/>
          <w:color w:val="000000"/>
          <w:szCs w:val="24"/>
          <w:lang w:bidi="de-DE"/>
        </w:rPr>
        <w:t xml:space="preserve"> das regionalhistorische Nachschlagwerk. Ein Online-Archiv </w:t>
      </w:r>
      <w:r w:rsidR="00F00617" w:rsidRPr="00562412">
        <w:rPr>
          <w:rFonts w:ascii="Calibri" w:hAnsi="Calibri" w:cs="Calibri"/>
          <w:color w:val="000000"/>
          <w:szCs w:val="24"/>
          <w:lang w:bidi="de-DE"/>
        </w:rPr>
        <w:t xml:space="preserve">bestehend aus Fotos und Ansichtskarten, </w:t>
      </w:r>
      <w:r w:rsidRPr="00562412">
        <w:rPr>
          <w:rFonts w:ascii="Calibri" w:hAnsi="Calibri" w:cs="Calibri"/>
          <w:color w:val="000000"/>
          <w:szCs w:val="24"/>
          <w:lang w:bidi="de-DE"/>
        </w:rPr>
        <w:t xml:space="preserve">zu dem </w:t>
      </w:r>
      <w:r w:rsidR="00F00617" w:rsidRPr="00562412">
        <w:rPr>
          <w:rFonts w:ascii="Calibri" w:hAnsi="Calibri" w:cs="Calibri"/>
          <w:color w:val="000000"/>
          <w:szCs w:val="24"/>
          <w:lang w:bidi="de-DE"/>
        </w:rPr>
        <w:t>jeder</w:t>
      </w:r>
      <w:r w:rsidRPr="00562412">
        <w:rPr>
          <w:rFonts w:ascii="Calibri" w:hAnsi="Calibri" w:cs="Calibri"/>
          <w:color w:val="000000"/>
          <w:szCs w:val="24"/>
          <w:lang w:bidi="de-DE"/>
        </w:rPr>
        <w:t xml:space="preserve"> direkt beitragen </w:t>
      </w:r>
      <w:r w:rsidR="00F00617" w:rsidRPr="00562412">
        <w:rPr>
          <w:rFonts w:ascii="Calibri" w:hAnsi="Calibri" w:cs="Calibri"/>
          <w:color w:val="000000"/>
          <w:szCs w:val="24"/>
          <w:lang w:bidi="de-DE"/>
        </w:rPr>
        <w:t>kann</w:t>
      </w:r>
    </w:p>
    <w:p w:rsidR="009D2951" w:rsidRPr="00562412" w:rsidRDefault="009D2951" w:rsidP="005C78D5">
      <w:pPr>
        <w:rPr>
          <w:rFonts w:ascii="Calibri" w:hAnsi="Calibri" w:cs="Calibri"/>
          <w:color w:val="000000"/>
          <w:szCs w:val="24"/>
          <w:lang w:bidi="de-DE"/>
        </w:rPr>
      </w:pPr>
    </w:p>
    <w:p w:rsidR="007670F0" w:rsidRPr="00562412" w:rsidRDefault="007670F0" w:rsidP="007D0978">
      <w:pPr>
        <w:rPr>
          <w:rFonts w:ascii="Calibri" w:hAnsi="Calibri" w:cs="Calibri"/>
          <w:color w:val="000000"/>
          <w:szCs w:val="24"/>
          <w:lang w:bidi="de-DE"/>
        </w:rPr>
      </w:pPr>
      <w:r w:rsidRPr="00562412">
        <w:rPr>
          <w:rFonts w:ascii="Calibri" w:hAnsi="Calibri" w:cs="Calibri"/>
          <w:color w:val="000000"/>
          <w:szCs w:val="24"/>
          <w:lang w:bidi="de-DE"/>
        </w:rPr>
        <w:t xml:space="preserve">Das aktuelle ICARUS-Mitgliedertreffen </w:t>
      </w:r>
      <w:r w:rsidR="00633B67" w:rsidRPr="00562412">
        <w:rPr>
          <w:rFonts w:ascii="Calibri" w:hAnsi="Calibri" w:cs="Calibri"/>
          <w:color w:val="000000"/>
          <w:szCs w:val="24"/>
          <w:lang w:bidi="de-DE"/>
        </w:rPr>
        <w:t>geht über den üblichen Rahmen hinaus. Einerseits als</w:t>
      </w:r>
    </w:p>
    <w:p w:rsidR="00633B67" w:rsidRPr="00562412" w:rsidRDefault="00420BA0" w:rsidP="007D0978">
      <w:pPr>
        <w:rPr>
          <w:szCs w:val="24"/>
        </w:rPr>
      </w:pPr>
      <w:r w:rsidRPr="00562412">
        <w:rPr>
          <w:rFonts w:ascii="Calibri" w:hAnsi="Calibri" w:cs="Calibri"/>
          <w:color w:val="000000"/>
          <w:szCs w:val="24"/>
          <w:lang w:bidi="de-DE"/>
        </w:rPr>
        <w:t>Abschluss de</w:t>
      </w:r>
      <w:r w:rsidR="00502595" w:rsidRPr="00562412">
        <w:rPr>
          <w:rFonts w:ascii="Calibri" w:hAnsi="Calibri" w:cs="Calibri"/>
          <w:color w:val="000000"/>
          <w:szCs w:val="24"/>
          <w:lang w:bidi="de-DE"/>
        </w:rPr>
        <w:t xml:space="preserve">s vierjährigen EU-Projektes </w:t>
      </w:r>
      <w:proofErr w:type="spellStart"/>
      <w:r w:rsidR="00502595" w:rsidRPr="00562412">
        <w:rPr>
          <w:rFonts w:ascii="Calibri" w:hAnsi="Calibri" w:cs="Calibri"/>
          <w:b/>
          <w:color w:val="000000"/>
          <w:szCs w:val="24"/>
          <w:lang w:bidi="de-DE"/>
        </w:rPr>
        <w:t>ENAr</w:t>
      </w:r>
      <w:r w:rsidRPr="00562412">
        <w:rPr>
          <w:rFonts w:ascii="Calibri" w:hAnsi="Calibri" w:cs="Calibri"/>
          <w:b/>
          <w:color w:val="000000"/>
          <w:szCs w:val="24"/>
          <w:lang w:bidi="de-DE"/>
        </w:rPr>
        <w:t>C</w:t>
      </w:r>
      <w:proofErr w:type="spellEnd"/>
      <w:r w:rsidR="00502595" w:rsidRPr="00562412">
        <w:rPr>
          <w:rFonts w:ascii="Calibri" w:hAnsi="Calibri" w:cs="Calibri"/>
          <w:color w:val="000000"/>
          <w:szCs w:val="24"/>
          <w:lang w:bidi="de-DE"/>
        </w:rPr>
        <w:t xml:space="preserve"> (European Network on </w:t>
      </w:r>
      <w:proofErr w:type="spellStart"/>
      <w:r w:rsidR="00502595" w:rsidRPr="00562412">
        <w:rPr>
          <w:rFonts w:ascii="Calibri" w:hAnsi="Calibri" w:cs="Calibri"/>
          <w:color w:val="000000"/>
          <w:szCs w:val="24"/>
          <w:lang w:bidi="de-DE"/>
        </w:rPr>
        <w:t>Archival</w:t>
      </w:r>
      <w:proofErr w:type="spellEnd"/>
      <w:r w:rsidR="00502595" w:rsidRPr="00562412">
        <w:rPr>
          <w:rFonts w:ascii="Calibri" w:hAnsi="Calibri" w:cs="Calibri"/>
          <w:color w:val="000000"/>
          <w:szCs w:val="24"/>
          <w:lang w:bidi="de-DE"/>
        </w:rPr>
        <w:t xml:space="preserve"> </w:t>
      </w:r>
      <w:proofErr w:type="spellStart"/>
      <w:r w:rsidR="00502595" w:rsidRPr="00562412">
        <w:rPr>
          <w:rFonts w:ascii="Calibri" w:hAnsi="Calibri" w:cs="Calibri"/>
          <w:color w:val="000000"/>
          <w:szCs w:val="24"/>
          <w:lang w:bidi="de-DE"/>
        </w:rPr>
        <w:t>Cooperation</w:t>
      </w:r>
      <w:proofErr w:type="spellEnd"/>
      <w:r w:rsidR="00502595" w:rsidRPr="00562412">
        <w:rPr>
          <w:rFonts w:ascii="Calibri" w:hAnsi="Calibri" w:cs="Calibri"/>
          <w:color w:val="000000"/>
          <w:szCs w:val="24"/>
          <w:lang w:bidi="de-DE"/>
        </w:rPr>
        <w:t>)</w:t>
      </w:r>
      <w:r w:rsidRPr="00562412">
        <w:rPr>
          <w:rFonts w:ascii="Calibri" w:hAnsi="Calibri" w:cs="Calibri"/>
          <w:color w:val="000000"/>
          <w:szCs w:val="24"/>
          <w:lang w:bidi="de-DE"/>
        </w:rPr>
        <w:t xml:space="preserve"> </w:t>
      </w:r>
      <w:r w:rsidR="00633B67" w:rsidRPr="00562412">
        <w:rPr>
          <w:rFonts w:ascii="Calibri" w:hAnsi="Calibri" w:cs="Calibri"/>
          <w:color w:val="000000"/>
          <w:szCs w:val="24"/>
          <w:lang w:bidi="de-DE"/>
        </w:rPr>
        <w:t>sowie als K</w:t>
      </w:r>
      <w:r w:rsidR="00426548" w:rsidRPr="00562412">
        <w:rPr>
          <w:rFonts w:ascii="Calibri" w:hAnsi="Calibri" w:cs="Calibri"/>
          <w:color w:val="000000"/>
          <w:szCs w:val="24"/>
          <w:lang w:bidi="de-DE"/>
        </w:rPr>
        <w:t xml:space="preserve">ick-off des neuen EU-Projektes </w:t>
      </w:r>
      <w:proofErr w:type="spellStart"/>
      <w:r w:rsidR="00426548" w:rsidRPr="00562412">
        <w:rPr>
          <w:rFonts w:ascii="Calibri" w:hAnsi="Calibri" w:cs="Calibri"/>
          <w:b/>
          <w:color w:val="000000"/>
          <w:szCs w:val="24"/>
          <w:lang w:bidi="de-DE"/>
        </w:rPr>
        <w:t>c</w:t>
      </w:r>
      <w:r w:rsidR="00633B67" w:rsidRPr="00562412">
        <w:rPr>
          <w:rFonts w:ascii="Calibri" w:hAnsi="Calibri" w:cs="Calibri"/>
          <w:b/>
          <w:color w:val="000000"/>
          <w:szCs w:val="24"/>
          <w:lang w:bidi="de-DE"/>
        </w:rPr>
        <w:t>o:op</w:t>
      </w:r>
      <w:proofErr w:type="spellEnd"/>
      <w:r w:rsidR="00633B67" w:rsidRPr="00562412">
        <w:rPr>
          <w:rFonts w:ascii="Calibri" w:hAnsi="Calibri" w:cs="Calibri"/>
          <w:color w:val="000000"/>
          <w:szCs w:val="24"/>
          <w:lang w:bidi="de-DE"/>
        </w:rPr>
        <w:t xml:space="preserve"> (Community </w:t>
      </w:r>
      <w:proofErr w:type="spellStart"/>
      <w:r w:rsidR="00633B67" w:rsidRPr="00562412">
        <w:rPr>
          <w:rFonts w:ascii="Calibri" w:hAnsi="Calibri" w:cs="Calibri"/>
          <w:color w:val="000000"/>
          <w:szCs w:val="24"/>
          <w:lang w:bidi="de-DE"/>
        </w:rPr>
        <w:t>as</w:t>
      </w:r>
      <w:proofErr w:type="spellEnd"/>
      <w:r w:rsidR="00633B67" w:rsidRPr="00562412">
        <w:rPr>
          <w:rFonts w:ascii="Calibri" w:hAnsi="Calibri" w:cs="Calibri"/>
          <w:color w:val="000000"/>
          <w:szCs w:val="24"/>
          <w:lang w:bidi="de-DE"/>
        </w:rPr>
        <w:t xml:space="preserve"> </w:t>
      </w:r>
      <w:proofErr w:type="spellStart"/>
      <w:r w:rsidR="00633B67" w:rsidRPr="00562412">
        <w:rPr>
          <w:rFonts w:ascii="Calibri" w:hAnsi="Calibri" w:cs="Calibri"/>
          <w:color w:val="000000"/>
          <w:szCs w:val="24"/>
          <w:lang w:bidi="de-DE"/>
        </w:rPr>
        <w:t>opportunity</w:t>
      </w:r>
      <w:proofErr w:type="spellEnd"/>
      <w:r w:rsidR="00633B67" w:rsidRPr="00562412">
        <w:rPr>
          <w:rFonts w:ascii="Calibri" w:hAnsi="Calibri" w:cs="Calibri"/>
          <w:color w:val="000000"/>
          <w:szCs w:val="24"/>
          <w:lang w:bidi="de-DE"/>
        </w:rPr>
        <w:t xml:space="preserve">) </w:t>
      </w:r>
      <w:r w:rsidRPr="00562412">
        <w:rPr>
          <w:rFonts w:ascii="Calibri" w:hAnsi="Calibri" w:cs="Calibri"/>
          <w:color w:val="000000"/>
          <w:szCs w:val="24"/>
          <w:lang w:bidi="de-DE"/>
        </w:rPr>
        <w:t>laden ICARUS</w:t>
      </w:r>
      <w:r w:rsidR="0052084A">
        <w:rPr>
          <w:rFonts w:ascii="Calibri" w:hAnsi="Calibri" w:cs="Calibri"/>
          <w:color w:val="000000"/>
          <w:szCs w:val="24"/>
          <w:lang w:bidi="de-DE"/>
        </w:rPr>
        <w:t xml:space="preserve">, das Tschechische Nationalarchiv und das </w:t>
      </w:r>
      <w:proofErr w:type="spellStart"/>
      <w:r w:rsidR="0052084A">
        <w:rPr>
          <w:rFonts w:ascii="Calibri" w:hAnsi="Calibri" w:cs="Calibri"/>
          <w:color w:val="000000"/>
          <w:szCs w:val="24"/>
          <w:lang w:bidi="de-DE"/>
        </w:rPr>
        <w:t>Brevnov</w:t>
      </w:r>
      <w:proofErr w:type="spellEnd"/>
      <w:r w:rsidR="0052084A">
        <w:rPr>
          <w:rFonts w:ascii="Calibri" w:hAnsi="Calibri" w:cs="Calibri"/>
          <w:color w:val="000000"/>
          <w:szCs w:val="24"/>
          <w:lang w:bidi="de-DE"/>
        </w:rPr>
        <w:t xml:space="preserve"> Kloster</w:t>
      </w:r>
      <w:r w:rsidRPr="00562412">
        <w:rPr>
          <w:rFonts w:ascii="Calibri" w:hAnsi="Calibri" w:cs="Calibri"/>
          <w:color w:val="000000"/>
          <w:szCs w:val="24"/>
          <w:lang w:bidi="de-DE"/>
        </w:rPr>
        <w:t xml:space="preserve"> </w:t>
      </w:r>
      <w:r w:rsidR="00633B67" w:rsidRPr="00562412">
        <w:rPr>
          <w:rFonts w:ascii="Calibri" w:hAnsi="Calibri" w:cs="Calibri"/>
          <w:color w:val="000000"/>
          <w:szCs w:val="24"/>
          <w:lang w:bidi="de-DE"/>
        </w:rPr>
        <w:t xml:space="preserve">zu </w:t>
      </w:r>
      <w:r w:rsidR="00633B67" w:rsidRPr="00F30B43">
        <w:rPr>
          <w:rFonts w:ascii="Calibri" w:hAnsi="Calibri" w:cs="Calibri"/>
          <w:b/>
          <w:color w:val="000000"/>
          <w:szCs w:val="24"/>
          <w:lang w:bidi="de-DE"/>
        </w:rPr>
        <w:t>einer für das Archivwesen bisher einmaligen</w:t>
      </w:r>
      <w:r w:rsidRPr="00F30B43">
        <w:rPr>
          <w:rFonts w:ascii="Calibri" w:hAnsi="Calibri" w:cs="Calibri"/>
          <w:b/>
          <w:color w:val="000000"/>
          <w:szCs w:val="24"/>
          <w:lang w:bidi="de-DE"/>
        </w:rPr>
        <w:t xml:space="preserve"> internationalen Konferenz</w:t>
      </w:r>
      <w:r w:rsidR="00633B67" w:rsidRPr="00F30B43">
        <w:rPr>
          <w:rFonts w:ascii="Calibri" w:hAnsi="Calibri" w:cs="Calibri"/>
          <w:b/>
          <w:color w:val="000000"/>
          <w:szCs w:val="24"/>
          <w:lang w:bidi="de-DE"/>
        </w:rPr>
        <w:t xml:space="preserve"> ins </w:t>
      </w:r>
      <w:proofErr w:type="spellStart"/>
      <w:r w:rsidR="00633B67" w:rsidRPr="00F30B43">
        <w:rPr>
          <w:rFonts w:ascii="Calibri" w:hAnsi="Calibri" w:cs="Calibri"/>
          <w:b/>
          <w:color w:val="000000"/>
          <w:szCs w:val="24"/>
          <w:lang w:bidi="de-DE"/>
        </w:rPr>
        <w:t>Břevnov</w:t>
      </w:r>
      <w:proofErr w:type="spellEnd"/>
      <w:r w:rsidR="00633B67" w:rsidRPr="00F30B43">
        <w:rPr>
          <w:rFonts w:ascii="Calibri" w:hAnsi="Calibri" w:cs="Calibri"/>
          <w:b/>
          <w:color w:val="000000"/>
          <w:szCs w:val="24"/>
          <w:lang w:bidi="de-DE"/>
        </w:rPr>
        <w:t xml:space="preserve"> Kloster nach</w:t>
      </w:r>
      <w:r w:rsidRPr="00F30B43">
        <w:rPr>
          <w:rFonts w:ascii="Calibri" w:hAnsi="Calibri" w:cs="Calibri"/>
          <w:b/>
          <w:color w:val="000000"/>
          <w:szCs w:val="24"/>
          <w:lang w:bidi="de-DE"/>
        </w:rPr>
        <w:t xml:space="preserve"> Prag</w:t>
      </w:r>
      <w:r w:rsidRPr="00562412">
        <w:rPr>
          <w:rFonts w:ascii="Calibri" w:hAnsi="Calibri" w:cs="Calibri"/>
          <w:color w:val="000000"/>
          <w:szCs w:val="24"/>
          <w:lang w:bidi="de-DE"/>
        </w:rPr>
        <w:t>.</w:t>
      </w:r>
      <w:r w:rsidR="007D0978" w:rsidRPr="00562412">
        <w:rPr>
          <w:szCs w:val="24"/>
        </w:rPr>
        <w:t xml:space="preserve"> </w:t>
      </w:r>
    </w:p>
    <w:p w:rsidR="00FB782D" w:rsidRPr="00562412" w:rsidRDefault="00FB782D" w:rsidP="007D0978">
      <w:pPr>
        <w:rPr>
          <w:szCs w:val="24"/>
        </w:rPr>
      </w:pPr>
    </w:p>
    <w:p w:rsidR="00633B67" w:rsidRPr="00075654" w:rsidRDefault="00FB782D" w:rsidP="007D0978">
      <w:pPr>
        <w:rPr>
          <w:rFonts w:ascii="Calibri" w:hAnsi="Calibri"/>
          <w:szCs w:val="24"/>
        </w:rPr>
      </w:pPr>
      <w:r w:rsidRPr="00075654">
        <w:rPr>
          <w:rFonts w:ascii="Calibri" w:hAnsi="Calibri"/>
          <w:szCs w:val="24"/>
        </w:rPr>
        <w:t xml:space="preserve">ICARUS-Präsident Thomas Aigner beschreibt den Fokus der Konferenz folgendermaßen: „Das digitale Zeitalter hat die Art und Weise, wie Menschen heute kommunizieren und zusammen arbeiten, grundlegend verändert. Davon sind natürlich auch altehrwürdige und traditionelle </w:t>
      </w:r>
      <w:r w:rsidRPr="00075654">
        <w:rPr>
          <w:rFonts w:ascii="Calibri" w:hAnsi="Calibri"/>
          <w:szCs w:val="24"/>
        </w:rPr>
        <w:lastRenderedPageBreak/>
        <w:t>Institutionen wie Archive betroffen. Sie erleben dadurch gerade einen grundlegenden Wandel in Selbstverständnis und Beziehung zur Außenwelt, für dessen Bewältigung jedoch Diskussionen und neue Kooperationen fernab eingetretener Pfade und Tabus absolut notwendig sind – ganz im Sinne einer Demokratisierung nicht nur des Zugangs, sondern auch der Bewahrung und Erschließung von historischen Quellen."</w:t>
      </w:r>
    </w:p>
    <w:p w:rsidR="00E701A7" w:rsidRPr="00075654" w:rsidRDefault="00E701A7" w:rsidP="005C78D5">
      <w:pPr>
        <w:rPr>
          <w:rFonts w:ascii="Calibri" w:hAnsi="Calibri" w:cs="Calibri"/>
          <w:color w:val="000000"/>
          <w:szCs w:val="24"/>
          <w:lang w:bidi="de-DE"/>
        </w:rPr>
      </w:pPr>
    </w:p>
    <w:p w:rsidR="00BE78C5" w:rsidRPr="00075654" w:rsidRDefault="00BE78C5" w:rsidP="005C78D5">
      <w:pPr>
        <w:rPr>
          <w:rFonts w:ascii="Calibri" w:hAnsi="Calibri" w:cs="Calibri"/>
          <w:color w:val="000000"/>
          <w:szCs w:val="24"/>
          <w:lang w:bidi="de-DE"/>
        </w:rPr>
      </w:pPr>
      <w:r w:rsidRPr="00075654">
        <w:rPr>
          <w:rFonts w:ascii="Calibri" w:hAnsi="Calibri" w:cs="Calibri"/>
          <w:color w:val="000000"/>
          <w:szCs w:val="24"/>
          <w:lang w:bidi="de-DE"/>
        </w:rPr>
        <w:t xml:space="preserve">Im Rahmen von </w:t>
      </w:r>
      <w:r w:rsidR="00884EC8" w:rsidRPr="00075654">
        <w:rPr>
          <w:rFonts w:ascii="Calibri" w:hAnsi="Calibri" w:cs="Calibri"/>
          <w:b/>
          <w:color w:val="000000"/>
          <w:szCs w:val="24"/>
          <w:lang w:bidi="de-DE"/>
        </w:rPr>
        <w:t xml:space="preserve">sechs </w:t>
      </w:r>
      <w:r w:rsidRPr="00075654">
        <w:rPr>
          <w:rFonts w:ascii="Calibri" w:hAnsi="Calibri" w:cs="Calibri"/>
          <w:b/>
          <w:color w:val="000000"/>
          <w:szCs w:val="24"/>
          <w:lang w:bidi="de-DE"/>
        </w:rPr>
        <w:t>Panels</w:t>
      </w:r>
      <w:r w:rsidRPr="00075654">
        <w:rPr>
          <w:rFonts w:ascii="Calibri" w:hAnsi="Calibri" w:cs="Calibri"/>
          <w:color w:val="000000"/>
          <w:szCs w:val="24"/>
          <w:lang w:bidi="de-DE"/>
        </w:rPr>
        <w:t xml:space="preserve"> werden</w:t>
      </w:r>
      <w:r w:rsidR="00884EC8" w:rsidRPr="00075654">
        <w:rPr>
          <w:rFonts w:ascii="Calibri" w:hAnsi="Calibri" w:cs="Calibri"/>
          <w:color w:val="000000"/>
          <w:szCs w:val="24"/>
          <w:lang w:bidi="de-DE"/>
        </w:rPr>
        <w:t xml:space="preserve"> die folgenden</w:t>
      </w:r>
      <w:r w:rsidRPr="00075654">
        <w:rPr>
          <w:rFonts w:ascii="Calibri" w:hAnsi="Calibri" w:cs="Calibri"/>
          <w:color w:val="000000"/>
          <w:szCs w:val="24"/>
          <w:lang w:bidi="de-DE"/>
        </w:rPr>
        <w:t xml:space="preserve"> </w:t>
      </w:r>
      <w:r w:rsidRPr="00075654">
        <w:rPr>
          <w:rFonts w:ascii="Calibri" w:hAnsi="Calibri" w:cs="Calibri"/>
          <w:b/>
          <w:color w:val="000000"/>
          <w:szCs w:val="24"/>
          <w:lang w:bidi="de-DE"/>
        </w:rPr>
        <w:t>Themenkomplexe</w:t>
      </w:r>
      <w:r w:rsidRPr="00075654">
        <w:rPr>
          <w:rFonts w:ascii="Calibri" w:hAnsi="Calibri" w:cs="Calibri"/>
          <w:color w:val="000000"/>
          <w:szCs w:val="24"/>
          <w:lang w:bidi="de-DE"/>
        </w:rPr>
        <w:t xml:space="preserve"> behandelt:</w:t>
      </w:r>
    </w:p>
    <w:p w:rsidR="00BE78C5" w:rsidRPr="00562412" w:rsidRDefault="00BE78C5" w:rsidP="00BE78C5">
      <w:pPr>
        <w:numPr>
          <w:ilvl w:val="0"/>
          <w:numId w:val="2"/>
        </w:numPr>
        <w:rPr>
          <w:rFonts w:ascii="Calibri" w:hAnsi="Calibri" w:cs="Calibri"/>
          <w:color w:val="000000"/>
          <w:szCs w:val="24"/>
          <w:lang w:bidi="de-DE"/>
        </w:rPr>
      </w:pPr>
      <w:r w:rsidRPr="00562412">
        <w:rPr>
          <w:rFonts w:ascii="Calibri" w:hAnsi="Calibri" w:cs="Calibri"/>
          <w:color w:val="000000"/>
          <w:szCs w:val="24"/>
          <w:lang w:bidi="de-DE"/>
        </w:rPr>
        <w:t>Die tschechische Archivlandschaft</w:t>
      </w:r>
      <w:r w:rsidR="004731BF">
        <w:rPr>
          <w:rFonts w:ascii="Calibri" w:hAnsi="Calibri" w:cs="Calibri"/>
          <w:color w:val="000000"/>
          <w:szCs w:val="24"/>
          <w:lang w:bidi="de-DE"/>
        </w:rPr>
        <w:t xml:space="preserve"> (Forschung, Digitalisierung, Didaktik)</w:t>
      </w:r>
    </w:p>
    <w:p w:rsidR="00BE78C5" w:rsidRPr="00562412" w:rsidRDefault="00BE78C5" w:rsidP="00BE78C5">
      <w:pPr>
        <w:numPr>
          <w:ilvl w:val="0"/>
          <w:numId w:val="2"/>
        </w:numPr>
        <w:rPr>
          <w:rFonts w:ascii="Calibri" w:hAnsi="Calibri" w:cs="Calibri"/>
          <w:color w:val="000000"/>
          <w:szCs w:val="24"/>
          <w:lang w:bidi="de-DE"/>
        </w:rPr>
      </w:pPr>
      <w:r w:rsidRPr="00562412">
        <w:rPr>
          <w:rFonts w:ascii="Calibri" w:hAnsi="Calibri" w:cs="Calibri"/>
          <w:color w:val="000000"/>
          <w:szCs w:val="24"/>
          <w:lang w:bidi="de-DE"/>
        </w:rPr>
        <w:t xml:space="preserve">Genealogische Quellen online, </w:t>
      </w:r>
      <w:r w:rsidR="006C6E92" w:rsidRPr="00562412">
        <w:rPr>
          <w:rFonts w:ascii="Calibri" w:hAnsi="Calibri" w:cs="Calibri"/>
          <w:color w:val="000000"/>
          <w:szCs w:val="24"/>
          <w:lang w:bidi="de-DE"/>
        </w:rPr>
        <w:t xml:space="preserve">z. B. </w:t>
      </w:r>
      <w:r w:rsidR="003B1313">
        <w:rPr>
          <w:rFonts w:ascii="Calibri" w:hAnsi="Calibri" w:cs="Calibri"/>
          <w:color w:val="000000"/>
          <w:szCs w:val="24"/>
          <w:lang w:bidi="de-DE"/>
        </w:rPr>
        <w:t>Kirchenbücher oder</w:t>
      </w:r>
      <w:r w:rsidRPr="00562412">
        <w:rPr>
          <w:rFonts w:ascii="Calibri" w:hAnsi="Calibri" w:cs="Calibri"/>
          <w:color w:val="000000"/>
          <w:szCs w:val="24"/>
          <w:lang w:bidi="de-DE"/>
        </w:rPr>
        <w:t xml:space="preserve"> </w:t>
      </w:r>
      <w:r w:rsidR="00615190">
        <w:rPr>
          <w:rFonts w:ascii="Calibri" w:hAnsi="Calibri" w:cs="Calibri"/>
          <w:color w:val="000000"/>
          <w:szCs w:val="24"/>
          <w:lang w:bidi="de-DE"/>
        </w:rPr>
        <w:t>Tauf- und Sterbe</w:t>
      </w:r>
      <w:r w:rsidR="003B1313">
        <w:rPr>
          <w:rFonts w:ascii="Calibri" w:hAnsi="Calibri" w:cs="Calibri"/>
          <w:color w:val="000000"/>
          <w:szCs w:val="24"/>
          <w:lang w:bidi="de-DE"/>
        </w:rPr>
        <w:t>bücher</w:t>
      </w:r>
      <w:r w:rsidRPr="00562412">
        <w:rPr>
          <w:rFonts w:ascii="Calibri" w:hAnsi="Calibri" w:cs="Calibri"/>
          <w:color w:val="000000"/>
          <w:szCs w:val="24"/>
          <w:lang w:bidi="de-DE"/>
        </w:rPr>
        <w:t>, die</w:t>
      </w:r>
      <w:r w:rsidR="006C6E92" w:rsidRPr="00562412">
        <w:rPr>
          <w:rFonts w:ascii="Calibri" w:hAnsi="Calibri" w:cs="Calibri"/>
          <w:color w:val="000000"/>
          <w:szCs w:val="24"/>
          <w:lang w:bidi="de-DE"/>
        </w:rPr>
        <w:t xml:space="preserve"> –</w:t>
      </w:r>
      <w:r w:rsidRPr="00562412">
        <w:rPr>
          <w:rFonts w:ascii="Calibri" w:hAnsi="Calibri" w:cs="Calibri"/>
          <w:color w:val="000000"/>
          <w:szCs w:val="24"/>
          <w:lang w:bidi="de-DE"/>
        </w:rPr>
        <w:t xml:space="preserve"> online zur Verfügung gestellt</w:t>
      </w:r>
      <w:r w:rsidR="006C6E92" w:rsidRPr="00562412">
        <w:rPr>
          <w:rFonts w:ascii="Calibri" w:hAnsi="Calibri" w:cs="Calibri"/>
          <w:color w:val="000000"/>
          <w:szCs w:val="24"/>
          <w:lang w:bidi="de-DE"/>
        </w:rPr>
        <w:t xml:space="preserve"> –</w:t>
      </w:r>
      <w:r w:rsidRPr="00562412">
        <w:rPr>
          <w:rFonts w:ascii="Calibri" w:hAnsi="Calibri" w:cs="Calibri"/>
          <w:color w:val="000000"/>
          <w:szCs w:val="24"/>
          <w:lang w:bidi="de-DE"/>
        </w:rPr>
        <w:t xml:space="preserve"> von</w:t>
      </w:r>
      <w:r w:rsidR="006C6E92" w:rsidRPr="00562412">
        <w:rPr>
          <w:rFonts w:ascii="Calibri" w:hAnsi="Calibri" w:cs="Calibri"/>
          <w:color w:val="000000"/>
          <w:szCs w:val="24"/>
          <w:lang w:bidi="de-DE"/>
        </w:rPr>
        <w:t xml:space="preserve"> </w:t>
      </w:r>
      <w:r w:rsidRPr="00562412">
        <w:rPr>
          <w:rFonts w:ascii="Calibri" w:hAnsi="Calibri" w:cs="Calibri"/>
          <w:color w:val="000000"/>
          <w:szCs w:val="24"/>
          <w:lang w:bidi="de-DE"/>
        </w:rPr>
        <w:t xml:space="preserve">immer mehr privaten </w:t>
      </w:r>
      <w:proofErr w:type="spellStart"/>
      <w:r w:rsidRPr="00562412">
        <w:rPr>
          <w:rFonts w:ascii="Calibri" w:hAnsi="Calibri" w:cs="Calibri"/>
          <w:color w:val="000000"/>
          <w:szCs w:val="24"/>
          <w:lang w:bidi="de-DE"/>
        </w:rPr>
        <w:t>Famil</w:t>
      </w:r>
      <w:r w:rsidR="006C6E92" w:rsidRPr="00562412">
        <w:rPr>
          <w:rFonts w:ascii="Calibri" w:hAnsi="Calibri" w:cs="Calibri"/>
          <w:color w:val="000000"/>
          <w:szCs w:val="24"/>
          <w:lang w:bidi="de-DE"/>
        </w:rPr>
        <w:t>ienforscherInnen</w:t>
      </w:r>
      <w:proofErr w:type="spellEnd"/>
      <w:r w:rsidR="006C6E92" w:rsidRPr="00562412">
        <w:rPr>
          <w:rFonts w:ascii="Calibri" w:hAnsi="Calibri" w:cs="Calibri"/>
          <w:color w:val="000000"/>
          <w:szCs w:val="24"/>
          <w:lang w:bidi="de-DE"/>
        </w:rPr>
        <w:t xml:space="preserve"> genutzt werden</w:t>
      </w:r>
    </w:p>
    <w:p w:rsidR="00BE78C5" w:rsidRPr="00562412" w:rsidRDefault="00BE78C5" w:rsidP="00BE78C5">
      <w:pPr>
        <w:numPr>
          <w:ilvl w:val="0"/>
          <w:numId w:val="2"/>
        </w:numPr>
        <w:rPr>
          <w:rFonts w:ascii="Calibri" w:hAnsi="Calibri" w:cs="Calibri"/>
          <w:color w:val="000000"/>
          <w:szCs w:val="24"/>
          <w:lang w:bidi="de-DE"/>
        </w:rPr>
      </w:pPr>
      <w:r w:rsidRPr="00562412">
        <w:rPr>
          <w:rFonts w:ascii="Calibri" w:hAnsi="Calibri" w:cs="Calibri"/>
          <w:color w:val="000000"/>
          <w:szCs w:val="24"/>
          <w:lang w:bidi="de-DE"/>
        </w:rPr>
        <w:t>Private-Public-</w:t>
      </w:r>
      <w:proofErr w:type="spellStart"/>
      <w:r w:rsidRPr="00562412">
        <w:rPr>
          <w:rFonts w:ascii="Calibri" w:hAnsi="Calibri" w:cs="Calibri"/>
          <w:color w:val="000000"/>
          <w:szCs w:val="24"/>
          <w:lang w:bidi="de-DE"/>
        </w:rPr>
        <w:t>Partnership</w:t>
      </w:r>
      <w:proofErr w:type="spellEnd"/>
      <w:r w:rsidRPr="00562412">
        <w:rPr>
          <w:rFonts w:ascii="Calibri" w:hAnsi="Calibri" w:cs="Calibri"/>
          <w:color w:val="000000"/>
          <w:szCs w:val="24"/>
          <w:lang w:bidi="de-DE"/>
        </w:rPr>
        <w:t>-Modelle im Bereich des Archivwesens</w:t>
      </w:r>
    </w:p>
    <w:p w:rsidR="00F51F4E" w:rsidRPr="00562412" w:rsidRDefault="00F51F4E" w:rsidP="00BE78C5">
      <w:pPr>
        <w:numPr>
          <w:ilvl w:val="0"/>
          <w:numId w:val="2"/>
        </w:numPr>
        <w:rPr>
          <w:rFonts w:ascii="Calibri" w:hAnsi="Calibri" w:cs="Calibri"/>
          <w:color w:val="000000"/>
          <w:szCs w:val="24"/>
          <w:lang w:bidi="de-DE"/>
        </w:rPr>
      </w:pPr>
      <w:r w:rsidRPr="00562412">
        <w:rPr>
          <w:rFonts w:ascii="Calibri" w:hAnsi="Calibri" w:cs="Calibri"/>
          <w:color w:val="000000"/>
          <w:szCs w:val="24"/>
          <w:lang w:bidi="de-DE"/>
        </w:rPr>
        <w:t>D</w:t>
      </w:r>
      <w:r w:rsidR="006C6E92" w:rsidRPr="00562412">
        <w:rPr>
          <w:rFonts w:ascii="Calibri" w:hAnsi="Calibri" w:cs="Calibri"/>
          <w:color w:val="000000"/>
          <w:szCs w:val="24"/>
          <w:lang w:bidi="de-DE"/>
        </w:rPr>
        <w:t>igit</w:t>
      </w:r>
      <w:r w:rsidRPr="00562412">
        <w:rPr>
          <w:rFonts w:ascii="Calibri" w:hAnsi="Calibri" w:cs="Calibri"/>
          <w:color w:val="000000"/>
          <w:szCs w:val="24"/>
          <w:lang w:bidi="de-DE"/>
        </w:rPr>
        <w:t>ale Katasterkarten und raumbezogene Genealogie</w:t>
      </w:r>
    </w:p>
    <w:p w:rsidR="006B380E" w:rsidRPr="00562412" w:rsidRDefault="006B380E" w:rsidP="00BE78C5">
      <w:pPr>
        <w:numPr>
          <w:ilvl w:val="0"/>
          <w:numId w:val="2"/>
        </w:numPr>
        <w:rPr>
          <w:rFonts w:ascii="Calibri" w:hAnsi="Calibri" w:cs="Calibri"/>
          <w:color w:val="000000"/>
          <w:szCs w:val="24"/>
          <w:lang w:bidi="de-DE"/>
        </w:rPr>
      </w:pPr>
      <w:r w:rsidRPr="00562412">
        <w:rPr>
          <w:rFonts w:ascii="Calibri" w:hAnsi="Calibri" w:cs="Calibri"/>
          <w:color w:val="000000"/>
          <w:szCs w:val="24"/>
          <w:lang w:bidi="de-DE"/>
        </w:rPr>
        <w:t>Crowdsourcing und Open Source-Zusammenarbeit</w:t>
      </w:r>
      <w:r w:rsidR="00111D4C">
        <w:rPr>
          <w:rFonts w:ascii="Calibri" w:hAnsi="Calibri" w:cs="Calibri"/>
          <w:color w:val="000000"/>
          <w:szCs w:val="24"/>
          <w:lang w:bidi="de-DE"/>
        </w:rPr>
        <w:t xml:space="preserve">, wie z.B. bei der Plattform Topothek </w:t>
      </w:r>
    </w:p>
    <w:p w:rsidR="006B380E" w:rsidRPr="00562412" w:rsidRDefault="006B380E" w:rsidP="00BE78C5">
      <w:pPr>
        <w:numPr>
          <w:ilvl w:val="0"/>
          <w:numId w:val="2"/>
        </w:numPr>
        <w:rPr>
          <w:rFonts w:ascii="Calibri" w:hAnsi="Calibri" w:cs="Calibri"/>
          <w:color w:val="000000"/>
          <w:szCs w:val="24"/>
          <w:lang w:bidi="de-DE"/>
        </w:rPr>
      </w:pPr>
      <w:r w:rsidRPr="00562412">
        <w:rPr>
          <w:rFonts w:ascii="Calibri" w:hAnsi="Calibri" w:cs="Calibri"/>
          <w:color w:val="000000"/>
          <w:szCs w:val="24"/>
          <w:lang w:bidi="de-DE"/>
        </w:rPr>
        <w:t>Bildung im digitalen Zeitalter</w:t>
      </w:r>
      <w:r w:rsidR="0052084A">
        <w:rPr>
          <w:rFonts w:ascii="Calibri" w:hAnsi="Calibri" w:cs="Calibri"/>
          <w:color w:val="000000"/>
          <w:szCs w:val="24"/>
          <w:lang w:bidi="de-DE"/>
        </w:rPr>
        <w:t>, u.a. die Nutzung der Plattform „Monasterium“ für die universitäre Lehre (mit zwei Beispielen aus Neapel und Wien)</w:t>
      </w:r>
    </w:p>
    <w:p w:rsidR="007D0978" w:rsidRPr="00562412" w:rsidRDefault="007D0978" w:rsidP="007D0978">
      <w:pPr>
        <w:ind w:left="720"/>
        <w:rPr>
          <w:rFonts w:ascii="Calibri" w:hAnsi="Calibri" w:cs="Calibri"/>
          <w:color w:val="000000"/>
          <w:szCs w:val="24"/>
          <w:lang w:bidi="de-DE"/>
        </w:rPr>
      </w:pPr>
    </w:p>
    <w:p w:rsidR="005C78D5" w:rsidRPr="00562412" w:rsidRDefault="005C78D5" w:rsidP="005C78D5">
      <w:pPr>
        <w:rPr>
          <w:rFonts w:ascii="Calibri" w:hAnsi="Calibri" w:cs="Calibri"/>
          <w:color w:val="000000"/>
          <w:szCs w:val="24"/>
          <w:lang w:bidi="de-DE"/>
        </w:rPr>
      </w:pPr>
      <w:r w:rsidRPr="00562412">
        <w:rPr>
          <w:rFonts w:ascii="Calibri" w:hAnsi="Calibri" w:cs="Calibri"/>
          <w:color w:val="000000"/>
          <w:szCs w:val="24"/>
          <w:lang w:bidi="de-DE"/>
        </w:rPr>
        <w:t>Frédéric Kaplan</w:t>
      </w:r>
      <w:r w:rsidR="001F0AD9" w:rsidRPr="00562412">
        <w:rPr>
          <w:rFonts w:ascii="Calibri" w:hAnsi="Calibri" w:cs="Calibri"/>
          <w:color w:val="000000"/>
          <w:szCs w:val="24"/>
          <w:lang w:bidi="de-DE"/>
        </w:rPr>
        <w:t>,</w:t>
      </w:r>
      <w:r w:rsidR="008E1E9B" w:rsidRPr="00562412">
        <w:rPr>
          <w:rFonts w:ascii="Calibri" w:hAnsi="Calibri" w:cs="Calibri"/>
          <w:color w:val="000000"/>
          <w:szCs w:val="24"/>
          <w:lang w:bidi="de-DE"/>
        </w:rPr>
        <w:t xml:space="preserve"> seit 2012</w:t>
      </w:r>
      <w:r w:rsidR="001F0AD9" w:rsidRPr="00562412">
        <w:rPr>
          <w:rFonts w:ascii="Calibri" w:hAnsi="Calibri" w:cs="Calibri"/>
          <w:color w:val="000000"/>
          <w:szCs w:val="24"/>
          <w:lang w:bidi="de-DE"/>
        </w:rPr>
        <w:t xml:space="preserve"> Inhaber des Lehrstuhls für Digital </w:t>
      </w:r>
      <w:proofErr w:type="spellStart"/>
      <w:r w:rsidR="001F0AD9" w:rsidRPr="00562412">
        <w:rPr>
          <w:rFonts w:ascii="Calibri" w:hAnsi="Calibri" w:cs="Calibri"/>
          <w:color w:val="000000"/>
          <w:szCs w:val="24"/>
          <w:lang w:bidi="de-DE"/>
        </w:rPr>
        <w:t>Humanities</w:t>
      </w:r>
      <w:proofErr w:type="spellEnd"/>
      <w:r w:rsidR="00E92AC0" w:rsidRPr="00562412">
        <w:rPr>
          <w:rFonts w:ascii="Calibri" w:hAnsi="Calibri" w:cs="Calibri"/>
          <w:color w:val="000000"/>
          <w:szCs w:val="24"/>
          <w:lang w:bidi="de-DE"/>
        </w:rPr>
        <w:t xml:space="preserve"> a</w:t>
      </w:r>
      <w:r w:rsidRPr="00562412">
        <w:rPr>
          <w:rFonts w:ascii="Calibri" w:hAnsi="Calibri" w:cs="Calibri"/>
          <w:color w:val="000000"/>
          <w:szCs w:val="24"/>
          <w:lang w:bidi="de-DE"/>
        </w:rPr>
        <w:t xml:space="preserve">n der </w:t>
      </w:r>
      <w:proofErr w:type="spellStart"/>
      <w:r w:rsidRPr="00562412">
        <w:rPr>
          <w:rFonts w:ascii="Calibri" w:hAnsi="Calibri" w:cs="Calibri"/>
          <w:color w:val="000000"/>
          <w:szCs w:val="24"/>
          <w:lang w:bidi="de-DE"/>
        </w:rPr>
        <w:t>École</w:t>
      </w:r>
      <w:proofErr w:type="spellEnd"/>
      <w:r w:rsidRPr="00562412">
        <w:rPr>
          <w:rFonts w:ascii="Calibri" w:hAnsi="Calibri" w:cs="Calibri"/>
          <w:color w:val="000000"/>
          <w:szCs w:val="24"/>
          <w:lang w:bidi="de-DE"/>
        </w:rPr>
        <w:t xml:space="preserve"> </w:t>
      </w:r>
      <w:proofErr w:type="spellStart"/>
      <w:r w:rsidRPr="00562412">
        <w:rPr>
          <w:rFonts w:ascii="Calibri" w:hAnsi="Calibri" w:cs="Calibri"/>
          <w:color w:val="000000"/>
          <w:szCs w:val="24"/>
          <w:lang w:bidi="de-DE"/>
        </w:rPr>
        <w:t>politechnique</w:t>
      </w:r>
      <w:proofErr w:type="spellEnd"/>
      <w:r w:rsidRPr="00562412">
        <w:rPr>
          <w:rFonts w:ascii="Calibri" w:hAnsi="Calibri" w:cs="Calibri"/>
          <w:color w:val="000000"/>
          <w:szCs w:val="24"/>
          <w:lang w:bidi="de-DE"/>
        </w:rPr>
        <w:t xml:space="preserve"> </w:t>
      </w:r>
      <w:proofErr w:type="spellStart"/>
      <w:r w:rsidRPr="00562412">
        <w:rPr>
          <w:rFonts w:ascii="Calibri" w:hAnsi="Calibri" w:cs="Calibri"/>
          <w:color w:val="000000"/>
          <w:szCs w:val="24"/>
          <w:lang w:bidi="de-DE"/>
        </w:rPr>
        <w:t>fédérale</w:t>
      </w:r>
      <w:proofErr w:type="spellEnd"/>
      <w:r w:rsidRPr="00562412">
        <w:rPr>
          <w:rFonts w:ascii="Calibri" w:hAnsi="Calibri" w:cs="Calibri"/>
          <w:color w:val="000000"/>
          <w:szCs w:val="24"/>
          <w:lang w:bidi="de-DE"/>
        </w:rPr>
        <w:t xml:space="preserve"> de Lausanne (Schweiz)</w:t>
      </w:r>
      <w:r w:rsidR="008E1E9B" w:rsidRPr="00562412">
        <w:rPr>
          <w:rFonts w:ascii="Calibri" w:hAnsi="Calibri" w:cs="Calibri"/>
          <w:color w:val="000000"/>
          <w:szCs w:val="24"/>
          <w:lang w:bidi="de-DE"/>
        </w:rPr>
        <w:t xml:space="preserve"> und Gründer des</w:t>
      </w:r>
      <w:r w:rsidR="008E1E9B" w:rsidRPr="00562412">
        <w:rPr>
          <w:szCs w:val="24"/>
        </w:rPr>
        <w:t xml:space="preserve"> </w:t>
      </w:r>
      <w:r w:rsidR="008E1E9B" w:rsidRPr="00562412">
        <w:rPr>
          <w:rFonts w:ascii="Calibri" w:hAnsi="Calibri" w:cs="Calibri"/>
          <w:color w:val="000000"/>
          <w:szCs w:val="24"/>
          <w:lang w:bidi="de-DE"/>
        </w:rPr>
        <w:t xml:space="preserve">Digital </w:t>
      </w:r>
      <w:proofErr w:type="spellStart"/>
      <w:r w:rsidR="008E1E9B" w:rsidRPr="00562412">
        <w:rPr>
          <w:rFonts w:ascii="Calibri" w:hAnsi="Calibri" w:cs="Calibri"/>
          <w:color w:val="000000"/>
          <w:szCs w:val="24"/>
          <w:lang w:bidi="de-DE"/>
        </w:rPr>
        <w:t>Humanities</w:t>
      </w:r>
      <w:proofErr w:type="spellEnd"/>
      <w:r w:rsidR="008E1E9B" w:rsidRPr="00562412">
        <w:rPr>
          <w:rFonts w:ascii="Calibri" w:hAnsi="Calibri" w:cs="Calibri"/>
          <w:color w:val="000000"/>
          <w:szCs w:val="24"/>
          <w:lang w:bidi="de-DE"/>
        </w:rPr>
        <w:t xml:space="preserve"> Lab</w:t>
      </w:r>
      <w:r w:rsidR="001F0AD9" w:rsidRPr="00562412">
        <w:rPr>
          <w:rFonts w:ascii="Calibri" w:hAnsi="Calibri" w:cs="Calibri"/>
          <w:color w:val="000000"/>
          <w:szCs w:val="24"/>
          <w:lang w:bidi="de-DE"/>
        </w:rPr>
        <w:t>,</w:t>
      </w:r>
      <w:r w:rsidRPr="00562412">
        <w:rPr>
          <w:rFonts w:ascii="Calibri" w:hAnsi="Calibri" w:cs="Calibri"/>
          <w:color w:val="000000"/>
          <w:szCs w:val="24"/>
          <w:lang w:bidi="de-DE"/>
        </w:rPr>
        <w:t xml:space="preserve"> wird die Konferenz mit seiner </w:t>
      </w:r>
      <w:proofErr w:type="spellStart"/>
      <w:r w:rsidRPr="00562412">
        <w:rPr>
          <w:rFonts w:ascii="Calibri" w:hAnsi="Calibri" w:cs="Calibri"/>
          <w:color w:val="000000"/>
          <w:szCs w:val="24"/>
          <w:lang w:bidi="de-DE"/>
        </w:rPr>
        <w:t>Keynote</w:t>
      </w:r>
      <w:proofErr w:type="spellEnd"/>
      <w:r w:rsidRPr="00562412">
        <w:rPr>
          <w:rFonts w:ascii="Calibri" w:hAnsi="Calibri" w:cs="Calibri"/>
          <w:color w:val="000000"/>
          <w:szCs w:val="24"/>
          <w:lang w:bidi="de-DE"/>
        </w:rPr>
        <w:t xml:space="preserve">-Präsentation „The </w:t>
      </w:r>
      <w:proofErr w:type="spellStart"/>
      <w:r w:rsidRPr="00562412">
        <w:rPr>
          <w:rFonts w:ascii="Calibri" w:hAnsi="Calibri" w:cs="Calibri"/>
          <w:color w:val="000000"/>
          <w:szCs w:val="24"/>
          <w:lang w:bidi="de-DE"/>
        </w:rPr>
        <w:t>Venice</w:t>
      </w:r>
      <w:proofErr w:type="spellEnd"/>
      <w:r w:rsidRPr="00562412">
        <w:rPr>
          <w:rFonts w:ascii="Calibri" w:hAnsi="Calibri" w:cs="Calibri"/>
          <w:color w:val="000000"/>
          <w:szCs w:val="24"/>
          <w:lang w:bidi="de-DE"/>
        </w:rPr>
        <w:t xml:space="preserve"> Time </w:t>
      </w:r>
      <w:proofErr w:type="spellStart"/>
      <w:r w:rsidRPr="00562412">
        <w:rPr>
          <w:rFonts w:ascii="Calibri" w:hAnsi="Calibri" w:cs="Calibri"/>
          <w:color w:val="000000"/>
          <w:szCs w:val="24"/>
          <w:lang w:bidi="de-DE"/>
        </w:rPr>
        <w:t>Machine</w:t>
      </w:r>
      <w:proofErr w:type="spellEnd"/>
      <w:r w:rsidRPr="00562412">
        <w:rPr>
          <w:rFonts w:ascii="Calibri" w:hAnsi="Calibri" w:cs="Calibri"/>
          <w:color w:val="000000"/>
          <w:szCs w:val="24"/>
          <w:lang w:bidi="de-DE"/>
        </w:rPr>
        <w:t xml:space="preserve"> Project“ offiziell eröffnen.</w:t>
      </w:r>
      <w:r w:rsidR="00240DF9" w:rsidRPr="00562412">
        <w:rPr>
          <w:rFonts w:ascii="Calibri" w:hAnsi="Calibri" w:cs="Calibri"/>
          <w:color w:val="000000"/>
          <w:szCs w:val="24"/>
          <w:lang w:bidi="de-DE"/>
        </w:rPr>
        <w:t xml:space="preserve"> </w:t>
      </w:r>
    </w:p>
    <w:p w:rsidR="005C78D5" w:rsidRPr="00562412" w:rsidRDefault="005C78D5" w:rsidP="005C78D5">
      <w:pPr>
        <w:rPr>
          <w:rFonts w:ascii="Calibri" w:hAnsi="Calibri" w:cs="Calibri"/>
          <w:color w:val="000000"/>
          <w:szCs w:val="24"/>
          <w:lang w:bidi="de-DE"/>
        </w:rPr>
      </w:pPr>
    </w:p>
    <w:p w:rsidR="005C78D5" w:rsidRPr="00562412" w:rsidRDefault="003A4A4F" w:rsidP="003A4A4F">
      <w:pPr>
        <w:pBdr>
          <w:top w:val="single" w:sz="4" w:space="1" w:color="auto"/>
          <w:left w:val="single" w:sz="4" w:space="4" w:color="auto"/>
          <w:bottom w:val="single" w:sz="4" w:space="1" w:color="auto"/>
          <w:right w:val="single" w:sz="4" w:space="4" w:color="auto"/>
        </w:pBdr>
        <w:rPr>
          <w:rFonts w:ascii="Calibri" w:hAnsi="Calibri" w:cs="Calibri"/>
          <w:b/>
          <w:color w:val="000000"/>
          <w:szCs w:val="24"/>
          <w:lang w:bidi="de-DE"/>
        </w:rPr>
      </w:pPr>
      <w:r w:rsidRPr="00562412">
        <w:rPr>
          <w:rFonts w:ascii="Calibri" w:hAnsi="Calibri" w:cs="Calibri"/>
          <w:b/>
          <w:color w:val="000000"/>
          <w:szCs w:val="24"/>
          <w:lang w:bidi="de-DE"/>
        </w:rPr>
        <w:t xml:space="preserve">Organisatorisches zur </w:t>
      </w:r>
      <w:proofErr w:type="spellStart"/>
      <w:r w:rsidRPr="00562412">
        <w:rPr>
          <w:rFonts w:ascii="Calibri" w:hAnsi="Calibri" w:cs="Calibri"/>
          <w:b/>
          <w:color w:val="000000"/>
          <w:szCs w:val="24"/>
          <w:lang w:bidi="de-DE"/>
        </w:rPr>
        <w:t>Journalist</w:t>
      </w:r>
      <w:r w:rsidR="000E2848">
        <w:rPr>
          <w:rFonts w:ascii="Calibri" w:hAnsi="Calibri" w:cs="Calibri"/>
          <w:b/>
          <w:color w:val="000000"/>
          <w:szCs w:val="24"/>
          <w:lang w:bidi="de-DE"/>
        </w:rPr>
        <w:t>Inn</w:t>
      </w:r>
      <w:r w:rsidRPr="00562412">
        <w:rPr>
          <w:rFonts w:ascii="Calibri" w:hAnsi="Calibri" w:cs="Calibri"/>
          <w:b/>
          <w:color w:val="000000"/>
          <w:szCs w:val="24"/>
          <w:lang w:bidi="de-DE"/>
        </w:rPr>
        <w:t>enreise</w:t>
      </w:r>
      <w:proofErr w:type="spellEnd"/>
      <w:r w:rsidR="00A75EC0">
        <w:rPr>
          <w:rFonts w:ascii="Calibri" w:hAnsi="Calibri" w:cs="Calibri"/>
          <w:b/>
          <w:color w:val="000000"/>
          <w:szCs w:val="24"/>
          <w:lang w:bidi="de-DE"/>
        </w:rPr>
        <w:t>:</w:t>
      </w:r>
    </w:p>
    <w:p w:rsidR="00A308F2" w:rsidRDefault="003A4A4F" w:rsidP="003A4A4F">
      <w:pPr>
        <w:pBdr>
          <w:top w:val="single" w:sz="4" w:space="1" w:color="auto"/>
          <w:left w:val="single" w:sz="4" w:space="4" w:color="auto"/>
          <w:bottom w:val="single" w:sz="4" w:space="1" w:color="auto"/>
          <w:right w:val="single" w:sz="4" w:space="4" w:color="auto"/>
        </w:pBdr>
        <w:rPr>
          <w:rFonts w:ascii="Calibri" w:hAnsi="Calibri" w:cs="Calibri"/>
          <w:color w:val="000000"/>
          <w:szCs w:val="24"/>
          <w:lang w:bidi="de-DE"/>
        </w:rPr>
      </w:pPr>
      <w:r w:rsidRPr="00562412">
        <w:rPr>
          <w:rFonts w:ascii="Calibri" w:hAnsi="Calibri" w:cs="Calibri"/>
          <w:color w:val="000000"/>
          <w:szCs w:val="24"/>
          <w:lang w:bidi="de-DE"/>
        </w:rPr>
        <w:t xml:space="preserve">ICARUS übernimmt die Kosten für die Anreise sowie die Unterkunft im Hotel </w:t>
      </w:r>
      <w:proofErr w:type="spellStart"/>
      <w:r w:rsidRPr="00562412">
        <w:rPr>
          <w:rFonts w:ascii="Calibri" w:hAnsi="Calibri" w:cs="Calibri"/>
          <w:color w:val="000000"/>
          <w:szCs w:val="24"/>
          <w:lang w:bidi="de-DE"/>
        </w:rPr>
        <w:t>Pyramida</w:t>
      </w:r>
      <w:proofErr w:type="spellEnd"/>
      <w:r w:rsidRPr="00562412">
        <w:rPr>
          <w:rFonts w:ascii="Calibri" w:hAnsi="Calibri" w:cs="Calibri"/>
          <w:color w:val="000000"/>
          <w:szCs w:val="24"/>
          <w:lang w:bidi="de-DE"/>
        </w:rPr>
        <w:t xml:space="preserve"> in Prag für </w:t>
      </w:r>
      <w:proofErr w:type="spellStart"/>
      <w:r w:rsidRPr="00562412">
        <w:rPr>
          <w:rFonts w:ascii="Calibri" w:hAnsi="Calibri" w:cs="Calibri"/>
          <w:color w:val="000000"/>
          <w:szCs w:val="24"/>
          <w:lang w:bidi="de-DE"/>
        </w:rPr>
        <w:t>JournalistInnen</w:t>
      </w:r>
      <w:proofErr w:type="spellEnd"/>
      <w:r w:rsidR="00A308F2">
        <w:rPr>
          <w:rFonts w:ascii="Calibri" w:hAnsi="Calibri" w:cs="Calibri"/>
          <w:color w:val="000000"/>
          <w:szCs w:val="24"/>
          <w:lang w:bidi="de-DE"/>
        </w:rPr>
        <w:t xml:space="preserve"> für den Zeitraum der Konferenz.</w:t>
      </w:r>
    </w:p>
    <w:p w:rsidR="00A308F2" w:rsidRPr="00562412" w:rsidRDefault="00A308F2" w:rsidP="003A4A4F">
      <w:pPr>
        <w:pBdr>
          <w:top w:val="single" w:sz="4" w:space="1" w:color="auto"/>
          <w:left w:val="single" w:sz="4" w:space="4" w:color="auto"/>
          <w:bottom w:val="single" w:sz="4" w:space="1" w:color="auto"/>
          <w:right w:val="single" w:sz="4" w:space="4" w:color="auto"/>
        </w:pBdr>
        <w:rPr>
          <w:rFonts w:ascii="Calibri" w:hAnsi="Calibri" w:cs="Calibri"/>
          <w:color w:val="000000"/>
          <w:szCs w:val="24"/>
          <w:lang w:bidi="de-DE"/>
        </w:rPr>
      </w:pPr>
      <w:r>
        <w:rPr>
          <w:rFonts w:ascii="Calibri" w:hAnsi="Calibri" w:cs="Calibri"/>
          <w:color w:val="000000"/>
          <w:szCs w:val="24"/>
          <w:lang w:bidi="de-DE"/>
        </w:rPr>
        <w:t>Anmeldeschluss: 12. April 2015</w:t>
      </w:r>
    </w:p>
    <w:p w:rsidR="003A4A4F" w:rsidRPr="00562412" w:rsidRDefault="003A4A4F" w:rsidP="003A4A4F">
      <w:pPr>
        <w:pBdr>
          <w:top w:val="single" w:sz="4" w:space="1" w:color="auto"/>
          <w:left w:val="single" w:sz="4" w:space="4" w:color="auto"/>
          <w:bottom w:val="single" w:sz="4" w:space="1" w:color="auto"/>
          <w:right w:val="single" w:sz="4" w:space="4" w:color="auto"/>
        </w:pBdr>
        <w:rPr>
          <w:rFonts w:ascii="Calibri" w:hAnsi="Calibri" w:cs="Calibri"/>
          <w:color w:val="000000"/>
          <w:szCs w:val="24"/>
          <w:lang w:bidi="de-DE"/>
        </w:rPr>
      </w:pPr>
    </w:p>
    <w:p w:rsidR="003A4A4F" w:rsidRPr="00562412" w:rsidRDefault="003A4A4F" w:rsidP="003A4A4F">
      <w:pPr>
        <w:pBdr>
          <w:top w:val="single" w:sz="4" w:space="1" w:color="auto"/>
          <w:left w:val="single" w:sz="4" w:space="4" w:color="auto"/>
          <w:bottom w:val="single" w:sz="4" w:space="1" w:color="auto"/>
          <w:right w:val="single" w:sz="4" w:space="4" w:color="auto"/>
        </w:pBdr>
        <w:rPr>
          <w:rFonts w:ascii="Calibri" w:hAnsi="Calibri" w:cs="Calibri"/>
          <w:color w:val="000000"/>
          <w:szCs w:val="24"/>
          <w:lang w:bidi="de-DE"/>
        </w:rPr>
      </w:pPr>
      <w:r w:rsidRPr="00562412">
        <w:rPr>
          <w:rFonts w:ascii="Calibri" w:hAnsi="Calibri" w:cs="Calibri"/>
          <w:color w:val="000000"/>
          <w:szCs w:val="24"/>
          <w:lang w:bidi="de-DE"/>
        </w:rPr>
        <w:t xml:space="preserve">Bei Interesse bzw. Rückfragen bitte um Rückmeldung bei: </w:t>
      </w:r>
    </w:p>
    <w:p w:rsidR="003A4A4F" w:rsidRPr="00562412" w:rsidRDefault="003A4A4F" w:rsidP="003A4A4F">
      <w:pPr>
        <w:pBdr>
          <w:top w:val="single" w:sz="4" w:space="1" w:color="auto"/>
          <w:left w:val="single" w:sz="4" w:space="4" w:color="auto"/>
          <w:bottom w:val="single" w:sz="4" w:space="1" w:color="auto"/>
          <w:right w:val="single" w:sz="4" w:space="4" w:color="auto"/>
        </w:pBdr>
        <w:rPr>
          <w:rFonts w:ascii="Calibri" w:hAnsi="Calibri" w:cs="Calibri"/>
          <w:color w:val="000000"/>
          <w:szCs w:val="24"/>
          <w:lang w:bidi="de-DE"/>
        </w:rPr>
      </w:pPr>
      <w:r w:rsidRPr="00562412">
        <w:rPr>
          <w:rFonts w:ascii="Calibri" w:hAnsi="Calibri" w:cs="Calibri"/>
          <w:color w:val="000000"/>
          <w:szCs w:val="24"/>
          <w:lang w:bidi="de-DE"/>
        </w:rPr>
        <w:t>Dagmar Weidinger</w:t>
      </w:r>
    </w:p>
    <w:p w:rsidR="003A4A4F" w:rsidRPr="00562412" w:rsidRDefault="003A4A4F" w:rsidP="003A4A4F">
      <w:pPr>
        <w:pBdr>
          <w:top w:val="single" w:sz="4" w:space="1" w:color="auto"/>
          <w:left w:val="single" w:sz="4" w:space="4" w:color="auto"/>
          <w:bottom w:val="single" w:sz="4" w:space="1" w:color="auto"/>
          <w:right w:val="single" w:sz="4" w:space="4" w:color="auto"/>
        </w:pBdr>
        <w:rPr>
          <w:rFonts w:ascii="Calibri" w:hAnsi="Calibri" w:cs="Calibri"/>
          <w:color w:val="000000"/>
          <w:szCs w:val="24"/>
          <w:lang w:bidi="de-DE"/>
        </w:rPr>
      </w:pPr>
      <w:r w:rsidRPr="00562412">
        <w:rPr>
          <w:rFonts w:ascii="Calibri" w:hAnsi="Calibri" w:cs="Calibri"/>
          <w:color w:val="000000"/>
          <w:szCs w:val="24"/>
          <w:lang w:bidi="de-DE"/>
        </w:rPr>
        <w:t>Presse- und Öffentlichkeitsarbeit ICARUS</w:t>
      </w:r>
    </w:p>
    <w:p w:rsidR="003A4A4F" w:rsidRPr="00562412" w:rsidRDefault="003A4A4F" w:rsidP="003A4A4F">
      <w:pPr>
        <w:pBdr>
          <w:top w:val="single" w:sz="4" w:space="1" w:color="auto"/>
          <w:left w:val="single" w:sz="4" w:space="4" w:color="auto"/>
          <w:bottom w:val="single" w:sz="4" w:space="1" w:color="auto"/>
          <w:right w:val="single" w:sz="4" w:space="4" w:color="auto"/>
        </w:pBdr>
        <w:rPr>
          <w:rFonts w:ascii="Calibri" w:hAnsi="Calibri" w:cs="Calibri"/>
          <w:color w:val="000000"/>
          <w:szCs w:val="24"/>
          <w:lang w:bidi="de-DE"/>
        </w:rPr>
      </w:pPr>
      <w:r w:rsidRPr="00562412">
        <w:rPr>
          <w:rFonts w:ascii="Calibri" w:hAnsi="Calibri" w:cs="Calibri"/>
          <w:color w:val="000000"/>
          <w:szCs w:val="24"/>
          <w:lang w:bidi="de-DE"/>
        </w:rPr>
        <w:t>Tel.: 0699 12313883</w:t>
      </w:r>
    </w:p>
    <w:p w:rsidR="002E5C2E" w:rsidRPr="00562412" w:rsidRDefault="003A4A4F" w:rsidP="003A4A4F">
      <w:pPr>
        <w:pBdr>
          <w:top w:val="single" w:sz="4" w:space="1" w:color="auto"/>
          <w:left w:val="single" w:sz="4" w:space="4" w:color="auto"/>
          <w:bottom w:val="single" w:sz="4" w:space="1" w:color="auto"/>
          <w:right w:val="single" w:sz="4" w:space="4" w:color="auto"/>
        </w:pBdr>
        <w:rPr>
          <w:rFonts w:ascii="Calibri" w:hAnsi="Calibri" w:cs="Calibri"/>
          <w:color w:val="000000"/>
          <w:szCs w:val="24"/>
          <w:lang w:val="en-US" w:bidi="de-DE"/>
        </w:rPr>
      </w:pPr>
      <w:r w:rsidRPr="00562412">
        <w:rPr>
          <w:rFonts w:ascii="Calibri" w:hAnsi="Calibri" w:cs="Calibri"/>
          <w:color w:val="000000"/>
          <w:szCs w:val="24"/>
          <w:lang w:val="en-US" w:bidi="de-DE"/>
        </w:rPr>
        <w:t>Email: dagmar.weidinger@icar-us.eu, Web: www.icar-us.eu</w:t>
      </w:r>
    </w:p>
    <w:sectPr w:rsidR="002E5C2E" w:rsidRPr="00562412" w:rsidSect="00A3594A">
      <w:headerReference w:type="first" r:id="rId8"/>
      <w:pgSz w:w="11899" w:h="16838"/>
      <w:pgMar w:top="1985" w:right="1418" w:bottom="1418"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E1" w:rsidRDefault="002946E1">
      <w:r>
        <w:separator/>
      </w:r>
    </w:p>
  </w:endnote>
  <w:endnote w:type="continuationSeparator" w:id="0">
    <w:p w:rsidR="002946E1" w:rsidRDefault="0029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E1" w:rsidRDefault="002946E1">
      <w:r>
        <w:separator/>
      </w:r>
    </w:p>
  </w:footnote>
  <w:footnote w:type="continuationSeparator" w:id="0">
    <w:p w:rsidR="002946E1" w:rsidRDefault="0029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2E" w:rsidRDefault="002E5C2E">
    <w:pPr>
      <w:pStyle w:val="Header"/>
    </w:pPr>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65pt;margin-top:-35.8pt;width:598.8pt;height:846pt;z-index:-1">
          <v:imagedata r:id="rId1" o:title="-Brief_Icarus_RZ"/>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1BE"/>
    <w:multiLevelType w:val="hybridMultilevel"/>
    <w:tmpl w:val="2A788E50"/>
    <w:lvl w:ilvl="0" w:tplc="3C54BA0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41856"/>
    <w:multiLevelType w:val="multilevel"/>
    <w:tmpl w:val="6390F4B8"/>
    <w:lvl w:ilvl="0">
      <w:start w:val="1"/>
      <w:numFmt w:val="decimal"/>
      <w:suff w:val="space"/>
      <w:lvlText w:val="%1."/>
      <w:lvlJc w:val="left"/>
      <w:pPr>
        <w:ind w:left="357" w:hanging="35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D351DFC"/>
    <w:multiLevelType w:val="hybridMultilevel"/>
    <w:tmpl w:val="2744AA04"/>
    <w:lvl w:ilvl="0" w:tplc="4246EC7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5E2"/>
    <w:rsid w:val="000006DA"/>
    <w:rsid w:val="00013AA6"/>
    <w:rsid w:val="00075654"/>
    <w:rsid w:val="000B6495"/>
    <w:rsid w:val="000E2848"/>
    <w:rsid w:val="000E777F"/>
    <w:rsid w:val="00111D4C"/>
    <w:rsid w:val="00136F2A"/>
    <w:rsid w:val="0016247A"/>
    <w:rsid w:val="0017481F"/>
    <w:rsid w:val="001F0AD9"/>
    <w:rsid w:val="00221B03"/>
    <w:rsid w:val="00222152"/>
    <w:rsid w:val="00240DF9"/>
    <w:rsid w:val="00281A87"/>
    <w:rsid w:val="002946E1"/>
    <w:rsid w:val="002D1716"/>
    <w:rsid w:val="002E5C2E"/>
    <w:rsid w:val="003133D8"/>
    <w:rsid w:val="00381506"/>
    <w:rsid w:val="003A0B38"/>
    <w:rsid w:val="003A4A4F"/>
    <w:rsid w:val="003B1313"/>
    <w:rsid w:val="00406E31"/>
    <w:rsid w:val="004100C7"/>
    <w:rsid w:val="00420BA0"/>
    <w:rsid w:val="00425E57"/>
    <w:rsid w:val="00426548"/>
    <w:rsid w:val="004731BF"/>
    <w:rsid w:val="00496A86"/>
    <w:rsid w:val="00502595"/>
    <w:rsid w:val="0052084A"/>
    <w:rsid w:val="0054437A"/>
    <w:rsid w:val="00562412"/>
    <w:rsid w:val="0059711D"/>
    <w:rsid w:val="005C78D5"/>
    <w:rsid w:val="005F2ABB"/>
    <w:rsid w:val="00605493"/>
    <w:rsid w:val="00615190"/>
    <w:rsid w:val="00633B67"/>
    <w:rsid w:val="00661F3D"/>
    <w:rsid w:val="006B380E"/>
    <w:rsid w:val="006C6E92"/>
    <w:rsid w:val="007059C6"/>
    <w:rsid w:val="00716D67"/>
    <w:rsid w:val="007212F7"/>
    <w:rsid w:val="00724C3D"/>
    <w:rsid w:val="00733CC8"/>
    <w:rsid w:val="007670F0"/>
    <w:rsid w:val="007D0978"/>
    <w:rsid w:val="00884EC8"/>
    <w:rsid w:val="008A415A"/>
    <w:rsid w:val="008B3208"/>
    <w:rsid w:val="008D1580"/>
    <w:rsid w:val="008E1E9B"/>
    <w:rsid w:val="00957A97"/>
    <w:rsid w:val="00957B48"/>
    <w:rsid w:val="009A67CB"/>
    <w:rsid w:val="009D2951"/>
    <w:rsid w:val="009E2C71"/>
    <w:rsid w:val="009F2EE1"/>
    <w:rsid w:val="00A308F2"/>
    <w:rsid w:val="00A3594A"/>
    <w:rsid w:val="00A75EC0"/>
    <w:rsid w:val="00AB24D9"/>
    <w:rsid w:val="00B12E56"/>
    <w:rsid w:val="00B355C7"/>
    <w:rsid w:val="00BB7A8E"/>
    <w:rsid w:val="00BE78C5"/>
    <w:rsid w:val="00BF54EB"/>
    <w:rsid w:val="00D04EAB"/>
    <w:rsid w:val="00D43557"/>
    <w:rsid w:val="00D63278"/>
    <w:rsid w:val="00D86274"/>
    <w:rsid w:val="00D9079C"/>
    <w:rsid w:val="00DD7925"/>
    <w:rsid w:val="00E10372"/>
    <w:rsid w:val="00E701A7"/>
    <w:rsid w:val="00E8112B"/>
    <w:rsid w:val="00E91F50"/>
    <w:rsid w:val="00E92AC0"/>
    <w:rsid w:val="00EA2159"/>
    <w:rsid w:val="00EA24A1"/>
    <w:rsid w:val="00EA47AE"/>
    <w:rsid w:val="00F00617"/>
    <w:rsid w:val="00F17D82"/>
    <w:rsid w:val="00F30B43"/>
    <w:rsid w:val="00F51F4E"/>
    <w:rsid w:val="00F7080E"/>
    <w:rsid w:val="00F92622"/>
    <w:rsid w:val="00FB782D"/>
    <w:rsid w:val="00FE3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0C0E6360-D360-4756-B0F5-9CBB1742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de-DE" w:eastAsia="de-D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15E2"/>
    <w:pPr>
      <w:tabs>
        <w:tab w:val="center" w:pos="4536"/>
        <w:tab w:val="right" w:pos="9072"/>
      </w:tabs>
    </w:pPr>
  </w:style>
  <w:style w:type="paragraph" w:styleId="Footer">
    <w:name w:val="footer"/>
    <w:basedOn w:val="Normal"/>
    <w:semiHidden/>
    <w:rsid w:val="00D915E2"/>
    <w:pPr>
      <w:tabs>
        <w:tab w:val="center" w:pos="4536"/>
        <w:tab w:val="right" w:pos="9072"/>
      </w:tabs>
    </w:pPr>
  </w:style>
  <w:style w:type="paragraph" w:customStyle="1" w:styleId="EinfacherAbsatz">
    <w:name w:val="[Einfacher Absatz]"/>
    <w:basedOn w:val="Normal"/>
    <w:rsid w:val="00D915E2"/>
    <w:pPr>
      <w:widowControl w:val="0"/>
      <w:autoSpaceDE w:val="0"/>
      <w:autoSpaceDN w:val="0"/>
      <w:adjustRightInd w:val="0"/>
      <w:spacing w:line="288" w:lineRule="auto"/>
      <w:textAlignment w:val="center"/>
    </w:pPr>
    <w:rPr>
      <w:rFonts w:ascii="Times-Roman" w:hAnsi="Times-Roman" w:cs="Times-Roman"/>
      <w:color w:val="000000"/>
      <w:szCs w:val="24"/>
      <w:lang w:bidi="de-DE"/>
    </w:rPr>
  </w:style>
  <w:style w:type="character" w:styleId="Hyperlink">
    <w:name w:val="Hyperlink"/>
    <w:rsid w:val="00A3594A"/>
    <w:rPr>
      <w:color w:val="000080"/>
      <w:u w:val="single"/>
    </w:rPr>
  </w:style>
  <w:style w:type="character" w:styleId="CommentReference">
    <w:name w:val="annotation reference"/>
    <w:uiPriority w:val="99"/>
    <w:semiHidden/>
    <w:unhideWhenUsed/>
    <w:rsid w:val="00EA47AE"/>
    <w:rPr>
      <w:sz w:val="16"/>
      <w:szCs w:val="16"/>
    </w:rPr>
  </w:style>
  <w:style w:type="paragraph" w:styleId="CommentText">
    <w:name w:val="annotation text"/>
    <w:basedOn w:val="Normal"/>
    <w:link w:val="CommentTextChar"/>
    <w:uiPriority w:val="99"/>
    <w:semiHidden/>
    <w:unhideWhenUsed/>
    <w:rsid w:val="00EA47AE"/>
    <w:rPr>
      <w:sz w:val="20"/>
    </w:rPr>
  </w:style>
  <w:style w:type="character" w:customStyle="1" w:styleId="CommentTextChar">
    <w:name w:val="Comment Text Char"/>
    <w:link w:val="CommentText"/>
    <w:uiPriority w:val="99"/>
    <w:semiHidden/>
    <w:rsid w:val="00EA47AE"/>
    <w:rPr>
      <w:lang w:val="de-DE" w:eastAsia="de-DE"/>
    </w:rPr>
  </w:style>
  <w:style w:type="paragraph" w:styleId="CommentSubject">
    <w:name w:val="annotation subject"/>
    <w:basedOn w:val="CommentText"/>
    <w:next w:val="CommentText"/>
    <w:link w:val="CommentSubjectChar"/>
    <w:uiPriority w:val="99"/>
    <w:semiHidden/>
    <w:unhideWhenUsed/>
    <w:rsid w:val="00EA47AE"/>
    <w:rPr>
      <w:b/>
      <w:bCs/>
    </w:rPr>
  </w:style>
  <w:style w:type="character" w:customStyle="1" w:styleId="CommentSubjectChar">
    <w:name w:val="Comment Subject Char"/>
    <w:link w:val="CommentSubject"/>
    <w:uiPriority w:val="99"/>
    <w:semiHidden/>
    <w:rsid w:val="00EA47AE"/>
    <w:rPr>
      <w:b/>
      <w:bCs/>
      <w:lang w:val="de-DE" w:eastAsia="de-DE"/>
    </w:rPr>
  </w:style>
  <w:style w:type="paragraph" w:styleId="BalloonText">
    <w:name w:val="Balloon Text"/>
    <w:basedOn w:val="Normal"/>
    <w:link w:val="BalloonTextChar"/>
    <w:uiPriority w:val="99"/>
    <w:semiHidden/>
    <w:unhideWhenUsed/>
    <w:rsid w:val="00EA47AE"/>
    <w:rPr>
      <w:rFonts w:ascii="Tahoma" w:hAnsi="Tahoma" w:cs="Tahoma"/>
      <w:sz w:val="16"/>
      <w:szCs w:val="16"/>
    </w:rPr>
  </w:style>
  <w:style w:type="character" w:customStyle="1" w:styleId="BalloonTextChar">
    <w:name w:val="Balloon Text Char"/>
    <w:link w:val="BalloonText"/>
    <w:uiPriority w:val="99"/>
    <w:semiHidden/>
    <w:rsid w:val="00EA47AE"/>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9904">
      <w:bodyDiv w:val="1"/>
      <w:marLeft w:val="0"/>
      <w:marRight w:val="0"/>
      <w:marTop w:val="0"/>
      <w:marBottom w:val="0"/>
      <w:divBdr>
        <w:top w:val="none" w:sz="0" w:space="0" w:color="auto"/>
        <w:left w:val="none" w:sz="0" w:space="0" w:color="auto"/>
        <w:bottom w:val="none" w:sz="0" w:space="0" w:color="auto"/>
        <w:right w:val="none" w:sz="0" w:space="0" w:color="auto"/>
      </w:divBdr>
      <w:divsChild>
        <w:div w:id="159023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s.icar-us.eu/documents/2015/01/programme-icarus-meeting-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Herrn</vt:lpstr>
      <vt:lpstr>Herrn</vt:lpstr>
    </vt:vector>
  </TitlesOfParts>
  <Company>ICARUS</Company>
  <LinksUpToDate>false</LinksUpToDate>
  <CharactersWithSpaces>4471</CharactersWithSpaces>
  <SharedDoc>false</SharedDoc>
  <HLinks>
    <vt:vector size="6" baseType="variant">
      <vt:variant>
        <vt:i4>5570651</vt:i4>
      </vt:variant>
      <vt:variant>
        <vt:i4>0</vt:i4>
      </vt:variant>
      <vt:variant>
        <vt:i4>0</vt:i4>
      </vt:variant>
      <vt:variant>
        <vt:i4>5</vt:i4>
      </vt:variant>
      <vt:variant>
        <vt:lpwstr>http://documents.icar-us.eu/documents/2015/01/programme-icarus-meeting-15.pdf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Alexander Schatek</dc:creator>
  <cp:keywords/>
  <cp:lastModifiedBy>Daniel Jeller</cp:lastModifiedBy>
  <cp:revision>2</cp:revision>
  <cp:lastPrinted>2014-05-13T09:47:00Z</cp:lastPrinted>
  <dcterms:created xsi:type="dcterms:W3CDTF">2016-09-15T10:26:00Z</dcterms:created>
  <dcterms:modified xsi:type="dcterms:W3CDTF">2016-09-15T10:26:00Z</dcterms:modified>
</cp:coreProperties>
</file>